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9A" w:rsidRPr="00A14B77" w:rsidRDefault="00E04C10" w:rsidP="00A17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B77">
        <w:rPr>
          <w:rFonts w:ascii="Times New Roman" w:hAnsi="Times New Roman" w:cs="Times New Roman"/>
          <w:sz w:val="28"/>
          <w:szCs w:val="28"/>
        </w:rPr>
        <w:t>Урок обществоведения, 9 класс</w:t>
      </w:r>
    </w:p>
    <w:p w:rsidR="00E04C10" w:rsidRPr="00A14B77" w:rsidRDefault="00E04C10" w:rsidP="00A17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B77">
        <w:rPr>
          <w:rFonts w:ascii="Times New Roman" w:hAnsi="Times New Roman" w:cs="Times New Roman"/>
          <w:sz w:val="28"/>
          <w:szCs w:val="28"/>
        </w:rPr>
        <w:t>Тема: «Роль общения в жизни людей»</w:t>
      </w:r>
    </w:p>
    <w:p w:rsidR="00E04C10" w:rsidRPr="00A14B77" w:rsidRDefault="00E04C10" w:rsidP="00A17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77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A14B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4C10" w:rsidRPr="00A14B77" w:rsidRDefault="00E04C10" w:rsidP="00A17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77">
        <w:rPr>
          <w:rFonts w:ascii="Times New Roman" w:hAnsi="Times New Roman" w:cs="Times New Roman"/>
          <w:sz w:val="28"/>
          <w:szCs w:val="28"/>
        </w:rPr>
        <w:t xml:space="preserve">- организовать усвоение учащимися понятия «общение», раскрыть виды, формы и средства общения, охарактеризовать роль общения в жизни людей, выделить характерные особенности, виды и средства общения, </w:t>
      </w:r>
      <w:r w:rsidR="00A14B77" w:rsidRPr="00A14B77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A14B77">
        <w:rPr>
          <w:rFonts w:ascii="Times New Roman" w:hAnsi="Times New Roman" w:cs="Times New Roman"/>
          <w:sz w:val="28"/>
          <w:szCs w:val="28"/>
        </w:rPr>
        <w:t>значение общения в современном обществе;</w:t>
      </w:r>
    </w:p>
    <w:p w:rsidR="00E04C10" w:rsidRPr="00A14B77" w:rsidRDefault="00E04C10" w:rsidP="00A17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77">
        <w:rPr>
          <w:rFonts w:ascii="Times New Roman" w:hAnsi="Times New Roman" w:cs="Times New Roman"/>
          <w:sz w:val="28"/>
          <w:szCs w:val="28"/>
        </w:rPr>
        <w:t xml:space="preserve">- создать условия для анализа каждым учащимся своей деятельности в процессе общения, учить учащихся вступать в диалог, прислушиваться к мнению одноклассников, </w:t>
      </w:r>
      <w:r w:rsidR="00780A8C" w:rsidRPr="00A14B77">
        <w:rPr>
          <w:rFonts w:ascii="Times New Roman" w:hAnsi="Times New Roman" w:cs="Times New Roman"/>
          <w:sz w:val="28"/>
          <w:szCs w:val="28"/>
        </w:rPr>
        <w:t>анализировать тексты и визуальную информацию, делать выводы, выражать своё мнение и отстаивать свою позицию по определённому вопросу;</w:t>
      </w:r>
    </w:p>
    <w:p w:rsidR="00780A8C" w:rsidRPr="00A14B77" w:rsidRDefault="00780A8C" w:rsidP="00A17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77">
        <w:rPr>
          <w:rFonts w:ascii="Times New Roman" w:hAnsi="Times New Roman" w:cs="Times New Roman"/>
          <w:sz w:val="28"/>
          <w:szCs w:val="28"/>
        </w:rPr>
        <w:t xml:space="preserve">- развивать такие качества как уважение к другим людям и их мнению, воспитывать культуру общения. </w:t>
      </w:r>
    </w:p>
    <w:p w:rsidR="00A17704" w:rsidRPr="00A14B77" w:rsidRDefault="00780A8C" w:rsidP="00A17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77">
        <w:rPr>
          <w:rFonts w:ascii="Times New Roman" w:hAnsi="Times New Roman" w:cs="Times New Roman"/>
          <w:sz w:val="28"/>
          <w:szCs w:val="28"/>
        </w:rPr>
        <w:t>Тип урока: изучение нового материала.</w:t>
      </w:r>
    </w:p>
    <w:p w:rsidR="00780A8C" w:rsidRPr="00A17704" w:rsidRDefault="00A17704" w:rsidP="00A17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обучения</w:t>
      </w:r>
      <w:r w:rsidR="00780A8C" w:rsidRPr="00A14B7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учеб. Пособие «Обществоведение» для 9-го класса под ред. В. М. Вишневского; мультимедийный проектор; презентация по теме урока «Роль общения в жизни людей» с использованием компьютерной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A17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A17704">
        <w:rPr>
          <w:rFonts w:ascii="Times New Roman" w:hAnsi="Times New Roman" w:cs="Times New Roman"/>
          <w:sz w:val="28"/>
          <w:szCs w:val="28"/>
        </w:rPr>
        <w:t>.</w:t>
      </w:r>
    </w:p>
    <w:p w:rsidR="00780A8C" w:rsidRPr="00A14B77" w:rsidRDefault="00780A8C" w:rsidP="00A17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4B77">
        <w:rPr>
          <w:rFonts w:ascii="Times New Roman" w:hAnsi="Times New Roman" w:cs="Times New Roman"/>
          <w:sz w:val="28"/>
          <w:szCs w:val="28"/>
          <w:u w:val="single"/>
        </w:rPr>
        <w:t>Ход урока.</w:t>
      </w:r>
    </w:p>
    <w:p w:rsidR="00780A8C" w:rsidRPr="00A14B77" w:rsidRDefault="00780A8C" w:rsidP="00A177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4B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4B77">
        <w:rPr>
          <w:rFonts w:ascii="Times New Roman" w:hAnsi="Times New Roman" w:cs="Times New Roman"/>
          <w:sz w:val="28"/>
          <w:szCs w:val="28"/>
        </w:rPr>
        <w:t xml:space="preserve">.Организационный момент. </w:t>
      </w:r>
    </w:p>
    <w:p w:rsidR="00780A8C" w:rsidRPr="00A14B77" w:rsidRDefault="00780A8C" w:rsidP="00A177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4B7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4B77">
        <w:rPr>
          <w:rFonts w:ascii="Times New Roman" w:hAnsi="Times New Roman" w:cs="Times New Roman"/>
          <w:sz w:val="28"/>
          <w:szCs w:val="28"/>
        </w:rPr>
        <w:t>.Изучение нового материала.</w:t>
      </w:r>
    </w:p>
    <w:p w:rsidR="00780A8C" w:rsidRPr="00A14B77" w:rsidRDefault="00780A8C" w:rsidP="00A17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B77">
        <w:rPr>
          <w:rFonts w:ascii="Times New Roman" w:hAnsi="Times New Roman" w:cs="Times New Roman"/>
          <w:sz w:val="28"/>
          <w:szCs w:val="28"/>
        </w:rPr>
        <w:t>План урока.</w:t>
      </w:r>
    </w:p>
    <w:p w:rsidR="00780A8C" w:rsidRPr="00A14B77" w:rsidRDefault="00780A8C" w:rsidP="00A1770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14B77">
        <w:rPr>
          <w:rFonts w:ascii="Times New Roman" w:hAnsi="Times New Roman" w:cs="Times New Roman"/>
          <w:sz w:val="28"/>
          <w:szCs w:val="28"/>
        </w:rPr>
        <w:t>Общение и его функции.</w:t>
      </w:r>
    </w:p>
    <w:p w:rsidR="00780A8C" w:rsidRPr="00A14B77" w:rsidRDefault="00780A8C" w:rsidP="00A1770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14B77">
        <w:rPr>
          <w:rFonts w:ascii="Times New Roman" w:hAnsi="Times New Roman" w:cs="Times New Roman"/>
          <w:sz w:val="28"/>
          <w:szCs w:val="28"/>
        </w:rPr>
        <w:t>Виды и формы общения.</w:t>
      </w:r>
    </w:p>
    <w:p w:rsidR="00780A8C" w:rsidRPr="00A14B77" w:rsidRDefault="00780A8C" w:rsidP="00A1770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14B77">
        <w:rPr>
          <w:rFonts w:ascii="Times New Roman" w:hAnsi="Times New Roman" w:cs="Times New Roman"/>
          <w:sz w:val="28"/>
          <w:szCs w:val="28"/>
        </w:rPr>
        <w:t>Средства общения.</w:t>
      </w:r>
    </w:p>
    <w:p w:rsidR="00780A8C" w:rsidRPr="00A14B77" w:rsidRDefault="00780A8C" w:rsidP="00A177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B77">
        <w:rPr>
          <w:rFonts w:ascii="Times New Roman" w:hAnsi="Times New Roman" w:cs="Times New Roman"/>
          <w:i/>
          <w:sz w:val="28"/>
          <w:szCs w:val="28"/>
        </w:rPr>
        <w:t>Слайд 1</w:t>
      </w:r>
      <w:r w:rsidR="00E435EE" w:rsidRPr="00A14B77">
        <w:rPr>
          <w:rFonts w:ascii="Times New Roman" w:hAnsi="Times New Roman" w:cs="Times New Roman"/>
          <w:i/>
          <w:sz w:val="28"/>
          <w:szCs w:val="28"/>
        </w:rPr>
        <w:t>.</w:t>
      </w:r>
    </w:p>
    <w:p w:rsidR="00E435EE" w:rsidRPr="00A14B77" w:rsidRDefault="00A14B77" w:rsidP="00A177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35EE" w:rsidRPr="00A14B77">
        <w:rPr>
          <w:rFonts w:ascii="Times New Roman" w:hAnsi="Times New Roman" w:cs="Times New Roman"/>
          <w:sz w:val="28"/>
          <w:szCs w:val="28"/>
        </w:rPr>
        <w:t xml:space="preserve">Учитель называет тему урока и задачи урока. </w:t>
      </w:r>
    </w:p>
    <w:p w:rsidR="00E435EE" w:rsidRPr="00A14B77" w:rsidRDefault="00E435EE" w:rsidP="00A177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B77">
        <w:rPr>
          <w:rFonts w:ascii="Times New Roman" w:hAnsi="Times New Roman" w:cs="Times New Roman"/>
          <w:i/>
          <w:sz w:val="28"/>
          <w:szCs w:val="28"/>
        </w:rPr>
        <w:t>Слайд 2.</w:t>
      </w:r>
    </w:p>
    <w:p w:rsidR="00780A8C" w:rsidRPr="00A14B77" w:rsidRDefault="00A14B77" w:rsidP="00A177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35EE" w:rsidRPr="00A14B77">
        <w:rPr>
          <w:rFonts w:ascii="Times New Roman" w:hAnsi="Times New Roman" w:cs="Times New Roman"/>
          <w:sz w:val="28"/>
          <w:szCs w:val="28"/>
        </w:rPr>
        <w:t>Учитель показывает план урока и называет первый вопрос темы, над которым будет идти работа.</w:t>
      </w:r>
    </w:p>
    <w:p w:rsidR="00867CD3" w:rsidRPr="00A14B77" w:rsidRDefault="00867CD3" w:rsidP="00A177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7CD3" w:rsidRPr="00A14B77" w:rsidRDefault="00A14B77" w:rsidP="00A177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867CD3" w:rsidRPr="00A14B77">
        <w:rPr>
          <w:rFonts w:ascii="Times New Roman" w:hAnsi="Times New Roman" w:cs="Times New Roman"/>
          <w:sz w:val="28"/>
          <w:szCs w:val="28"/>
          <w:u w:val="single"/>
        </w:rPr>
        <w:t>Общение и его функции.</w:t>
      </w:r>
    </w:p>
    <w:p w:rsidR="00E435EE" w:rsidRPr="00A14B77" w:rsidRDefault="00E435EE" w:rsidP="00A177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B77">
        <w:rPr>
          <w:rFonts w:ascii="Times New Roman" w:hAnsi="Times New Roman" w:cs="Times New Roman"/>
          <w:i/>
          <w:sz w:val="28"/>
          <w:szCs w:val="28"/>
        </w:rPr>
        <w:t>Слайд 3.</w:t>
      </w:r>
    </w:p>
    <w:p w:rsidR="00C11654" w:rsidRPr="00A14B77" w:rsidRDefault="00A14B77" w:rsidP="00A17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1654" w:rsidRPr="00A14B77">
        <w:rPr>
          <w:rFonts w:ascii="Times New Roman" w:hAnsi="Times New Roman" w:cs="Times New Roman"/>
          <w:sz w:val="28"/>
          <w:szCs w:val="28"/>
        </w:rPr>
        <w:t>Учащиеся зачитывают высказывание Антуана де Сент-Экзюпери и отвечают на вопрос: «Какой смысл, по-вашему мнению, вложил известный французский писатель Антуан де Сент-Экзюпери в слова о роскоши человеческого общения?»</w:t>
      </w:r>
    </w:p>
    <w:p w:rsidR="00646616" w:rsidRPr="00A14B77" w:rsidRDefault="00646616" w:rsidP="00A177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B77">
        <w:rPr>
          <w:rFonts w:ascii="Times New Roman" w:hAnsi="Times New Roman" w:cs="Times New Roman"/>
          <w:i/>
          <w:sz w:val="28"/>
          <w:szCs w:val="28"/>
        </w:rPr>
        <w:t>Слайд 4.</w:t>
      </w:r>
    </w:p>
    <w:p w:rsidR="00646616" w:rsidRPr="00A14B77" w:rsidRDefault="00A14B77" w:rsidP="00A177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6616" w:rsidRPr="00A14B77">
        <w:rPr>
          <w:rFonts w:ascii="Times New Roman" w:hAnsi="Times New Roman" w:cs="Times New Roman"/>
          <w:sz w:val="28"/>
          <w:szCs w:val="28"/>
        </w:rPr>
        <w:t>Учащиеся зачитывают и записывают в тетрадь определение понятия «общение» (работа со словарём, с. 200)</w:t>
      </w:r>
    </w:p>
    <w:p w:rsidR="00646616" w:rsidRPr="00A14B77" w:rsidRDefault="00A14B77" w:rsidP="00A17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6616" w:rsidRPr="00A14B77">
        <w:rPr>
          <w:rFonts w:ascii="Times New Roman" w:hAnsi="Times New Roman" w:cs="Times New Roman"/>
          <w:sz w:val="28"/>
          <w:szCs w:val="28"/>
        </w:rPr>
        <w:t xml:space="preserve">Учащиеся отвечают на вопрос «Для чего люди общаются?» </w:t>
      </w:r>
    </w:p>
    <w:p w:rsidR="00E435EE" w:rsidRDefault="00E435EE" w:rsidP="00A177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B77">
        <w:rPr>
          <w:rFonts w:ascii="Times New Roman" w:hAnsi="Times New Roman" w:cs="Times New Roman"/>
          <w:i/>
          <w:sz w:val="28"/>
          <w:szCs w:val="28"/>
        </w:rPr>
        <w:t>С</w:t>
      </w:r>
      <w:r w:rsidR="00646616" w:rsidRPr="00A14B77">
        <w:rPr>
          <w:rFonts w:ascii="Times New Roman" w:hAnsi="Times New Roman" w:cs="Times New Roman"/>
          <w:i/>
          <w:sz w:val="28"/>
          <w:szCs w:val="28"/>
        </w:rPr>
        <w:t>лайд 5.</w:t>
      </w:r>
    </w:p>
    <w:p w:rsidR="00A17704" w:rsidRPr="00A17704" w:rsidRDefault="00A17704" w:rsidP="00A17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704">
        <w:rPr>
          <w:rFonts w:ascii="Times New Roman" w:hAnsi="Times New Roman" w:cs="Times New Roman"/>
          <w:sz w:val="28"/>
          <w:szCs w:val="28"/>
        </w:rPr>
        <w:t xml:space="preserve">      </w:t>
      </w:r>
      <w:r w:rsidRPr="00A14B77">
        <w:rPr>
          <w:rFonts w:ascii="Times New Roman" w:hAnsi="Times New Roman" w:cs="Times New Roman"/>
          <w:sz w:val="28"/>
          <w:szCs w:val="28"/>
        </w:rPr>
        <w:t>Учитель объясняет каждую функции общения и по каждой функции общения предлагает учащимся привести конкретные примеры из личного опыта,</w:t>
      </w:r>
      <w:r w:rsidRPr="00A17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704" w:rsidRPr="00A14B77" w:rsidRDefault="00A17704" w:rsidP="00A17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B77">
        <w:rPr>
          <w:rFonts w:ascii="Times New Roman" w:hAnsi="Times New Roman" w:cs="Times New Roman"/>
          <w:sz w:val="28"/>
          <w:szCs w:val="28"/>
        </w:rPr>
        <w:lastRenderedPageBreak/>
        <w:t>художественной</w:t>
      </w:r>
      <w:proofErr w:type="gramEnd"/>
      <w:r w:rsidRPr="00A14B77">
        <w:rPr>
          <w:rFonts w:ascii="Times New Roman" w:hAnsi="Times New Roman" w:cs="Times New Roman"/>
          <w:sz w:val="28"/>
          <w:szCs w:val="28"/>
        </w:rPr>
        <w:t xml:space="preserve"> литературы, кинофильмов. </w:t>
      </w:r>
    </w:p>
    <w:p w:rsidR="00E435EE" w:rsidRPr="00A14B77" w:rsidRDefault="00A14B77" w:rsidP="00A17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35EE" w:rsidRPr="00A14B77">
        <w:rPr>
          <w:rFonts w:ascii="Times New Roman" w:hAnsi="Times New Roman" w:cs="Times New Roman"/>
          <w:sz w:val="28"/>
          <w:szCs w:val="28"/>
        </w:rPr>
        <w:t xml:space="preserve">Учащиеся делают записи функций общения в тетрадь. </w:t>
      </w:r>
    </w:p>
    <w:p w:rsidR="00646616" w:rsidRPr="00A14B77" w:rsidRDefault="00A14B77" w:rsidP="00A177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6616" w:rsidRPr="00A14B77">
        <w:rPr>
          <w:rFonts w:ascii="Times New Roman" w:hAnsi="Times New Roman" w:cs="Times New Roman"/>
          <w:sz w:val="28"/>
          <w:szCs w:val="28"/>
        </w:rPr>
        <w:t>Учитель называет второй вопрос темы, над которым будет идти работа.</w:t>
      </w:r>
    </w:p>
    <w:p w:rsidR="00A14B77" w:rsidRPr="00A14B77" w:rsidRDefault="00A14B77" w:rsidP="00A177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7CD3" w:rsidRPr="00A14B77" w:rsidRDefault="00A14B77" w:rsidP="00A177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867CD3" w:rsidRPr="00A14B77">
        <w:rPr>
          <w:rFonts w:ascii="Times New Roman" w:hAnsi="Times New Roman" w:cs="Times New Roman"/>
          <w:sz w:val="28"/>
          <w:szCs w:val="28"/>
          <w:u w:val="single"/>
        </w:rPr>
        <w:t>Виды и формы общения.</w:t>
      </w:r>
    </w:p>
    <w:p w:rsidR="00D50484" w:rsidRPr="00A14B77" w:rsidRDefault="00867CD3" w:rsidP="00A177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B77">
        <w:rPr>
          <w:rFonts w:ascii="Times New Roman" w:hAnsi="Times New Roman" w:cs="Times New Roman"/>
          <w:i/>
          <w:sz w:val="28"/>
          <w:szCs w:val="28"/>
        </w:rPr>
        <w:t>Слайд 6.</w:t>
      </w:r>
      <w:r w:rsidR="00D50484" w:rsidRPr="00A14B7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46616" w:rsidRPr="00A14B77" w:rsidRDefault="00A14B77" w:rsidP="00A177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6616" w:rsidRPr="00A14B77">
        <w:rPr>
          <w:rFonts w:ascii="Times New Roman" w:hAnsi="Times New Roman" w:cs="Times New Roman"/>
          <w:sz w:val="28"/>
          <w:szCs w:val="28"/>
        </w:rPr>
        <w:t>Учащиеся получают задание работать в гру</w:t>
      </w:r>
      <w:r w:rsidR="00D50484" w:rsidRPr="00A14B77">
        <w:rPr>
          <w:rFonts w:ascii="Times New Roman" w:hAnsi="Times New Roman" w:cs="Times New Roman"/>
          <w:sz w:val="28"/>
          <w:szCs w:val="28"/>
        </w:rPr>
        <w:t xml:space="preserve">ппах с текстом учебного пособия, обсуждая вопрос: «Какие особенности и правила этого вида общения вы можете назвать?».  </w:t>
      </w:r>
    </w:p>
    <w:p w:rsidR="00D50484" w:rsidRPr="00A14B77" w:rsidRDefault="00A14B77" w:rsidP="00A177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0484" w:rsidRPr="00A14B77">
        <w:rPr>
          <w:rFonts w:ascii="Times New Roman" w:hAnsi="Times New Roman" w:cs="Times New Roman"/>
          <w:sz w:val="28"/>
          <w:szCs w:val="28"/>
        </w:rPr>
        <w:t>Учащиеся записывают в тетради название таблицы «Виды общения»</w:t>
      </w:r>
      <w:r w:rsidR="00867CD3" w:rsidRPr="00A14B77">
        <w:rPr>
          <w:rFonts w:ascii="Times New Roman" w:hAnsi="Times New Roman" w:cs="Times New Roman"/>
          <w:sz w:val="28"/>
          <w:szCs w:val="28"/>
        </w:rPr>
        <w:t xml:space="preserve"> и чертят таблицу (таблица на доске)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7230"/>
      </w:tblGrid>
      <w:tr w:rsidR="006F7A73" w:rsidRPr="00A14B77" w:rsidTr="00A14B77">
        <w:tc>
          <w:tcPr>
            <w:tcW w:w="2268" w:type="dxa"/>
          </w:tcPr>
          <w:p w:rsidR="006F7A73" w:rsidRPr="00A14B77" w:rsidRDefault="006F7A73" w:rsidP="00A17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77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вида общения </w:t>
            </w:r>
          </w:p>
        </w:tc>
        <w:tc>
          <w:tcPr>
            <w:tcW w:w="7230" w:type="dxa"/>
          </w:tcPr>
          <w:p w:rsidR="006F7A73" w:rsidRPr="00A14B77" w:rsidRDefault="006F7A73" w:rsidP="00A17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77">
              <w:rPr>
                <w:rFonts w:ascii="Times New Roman" w:hAnsi="Times New Roman" w:cs="Times New Roman"/>
                <w:sz w:val="28"/>
                <w:szCs w:val="28"/>
              </w:rPr>
              <w:t>Характеристика вида общения</w:t>
            </w:r>
          </w:p>
        </w:tc>
      </w:tr>
      <w:tr w:rsidR="006F7A73" w:rsidRPr="00A14B77" w:rsidTr="00A14B77">
        <w:tc>
          <w:tcPr>
            <w:tcW w:w="2268" w:type="dxa"/>
          </w:tcPr>
          <w:p w:rsidR="006F7A73" w:rsidRPr="00A14B77" w:rsidRDefault="006F7A73" w:rsidP="00A17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F7A73" w:rsidRPr="00A14B77" w:rsidRDefault="006F7A73" w:rsidP="00A177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A73" w:rsidRPr="00A14B77" w:rsidRDefault="005868CF" w:rsidP="00A177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B77">
        <w:rPr>
          <w:rFonts w:ascii="Times New Roman" w:hAnsi="Times New Roman" w:cs="Times New Roman"/>
          <w:i/>
          <w:sz w:val="28"/>
          <w:szCs w:val="28"/>
        </w:rPr>
        <w:t>(Учитель использует таблицу на с. 92-93 пособия для учащихся А. А. Лазарева «Обществоведение в схемах, понятиях и таблицах», 9 класс)</w:t>
      </w:r>
    </w:p>
    <w:p w:rsidR="00D50484" w:rsidRPr="00A14B77" w:rsidRDefault="006F7A73" w:rsidP="00A177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B77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867CD3" w:rsidRPr="00A14B77">
        <w:rPr>
          <w:rFonts w:ascii="Times New Roman" w:hAnsi="Times New Roman" w:cs="Times New Roman"/>
          <w:i/>
          <w:sz w:val="28"/>
          <w:szCs w:val="28"/>
        </w:rPr>
        <w:t>7</w:t>
      </w:r>
      <w:r w:rsidRPr="00A14B7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F7A73" w:rsidRPr="00A14B77" w:rsidRDefault="00A14B77" w:rsidP="00A17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7A73" w:rsidRPr="00A14B77">
        <w:rPr>
          <w:rFonts w:ascii="Times New Roman" w:hAnsi="Times New Roman" w:cs="Times New Roman"/>
          <w:sz w:val="28"/>
          <w:szCs w:val="28"/>
        </w:rPr>
        <w:t xml:space="preserve">Двое учащихся характеризуют вид общения, называя особенности и правила этого вида общения, учащиеся приводят примеры, с помощью учителя идёт заполнение таблицы. </w:t>
      </w:r>
    </w:p>
    <w:p w:rsidR="006F7A73" w:rsidRPr="00A14B77" w:rsidRDefault="006F7A73" w:rsidP="00A177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B77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867CD3" w:rsidRPr="00A14B77">
        <w:rPr>
          <w:rFonts w:ascii="Times New Roman" w:hAnsi="Times New Roman" w:cs="Times New Roman"/>
          <w:i/>
          <w:sz w:val="28"/>
          <w:szCs w:val="28"/>
        </w:rPr>
        <w:t>8</w:t>
      </w:r>
      <w:r w:rsidRPr="00A14B7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F7A73" w:rsidRPr="00A14B77" w:rsidRDefault="00A14B77" w:rsidP="00A17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7A73" w:rsidRPr="00A14B77">
        <w:rPr>
          <w:rFonts w:ascii="Times New Roman" w:hAnsi="Times New Roman" w:cs="Times New Roman"/>
          <w:sz w:val="28"/>
          <w:szCs w:val="28"/>
        </w:rPr>
        <w:t>Двое учащихся характеризуют вид</w:t>
      </w:r>
      <w:r w:rsidR="005868CF" w:rsidRPr="00A14B77">
        <w:rPr>
          <w:rFonts w:ascii="Times New Roman" w:hAnsi="Times New Roman" w:cs="Times New Roman"/>
          <w:sz w:val="28"/>
          <w:szCs w:val="28"/>
        </w:rPr>
        <w:t>ы</w:t>
      </w:r>
      <w:r w:rsidR="006F7A73" w:rsidRPr="00A14B77">
        <w:rPr>
          <w:rFonts w:ascii="Times New Roman" w:hAnsi="Times New Roman" w:cs="Times New Roman"/>
          <w:sz w:val="28"/>
          <w:szCs w:val="28"/>
        </w:rPr>
        <w:t xml:space="preserve"> общения, называя особенности и правила этих видов общения, учащиеся приводят примеры, с помощью учителя идёт заполнение таблицы. </w:t>
      </w:r>
    </w:p>
    <w:p w:rsidR="006F7A73" w:rsidRPr="00A14B77" w:rsidRDefault="006F7A73" w:rsidP="00A177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B77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867CD3" w:rsidRPr="00A14B77">
        <w:rPr>
          <w:rFonts w:ascii="Times New Roman" w:hAnsi="Times New Roman" w:cs="Times New Roman"/>
          <w:i/>
          <w:sz w:val="28"/>
          <w:szCs w:val="28"/>
        </w:rPr>
        <w:t>9</w:t>
      </w:r>
      <w:r w:rsidRPr="00A14B7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F7A73" w:rsidRPr="00A14B77" w:rsidRDefault="00A14B77" w:rsidP="00A17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7A73" w:rsidRPr="00A14B77">
        <w:rPr>
          <w:rFonts w:ascii="Times New Roman" w:hAnsi="Times New Roman" w:cs="Times New Roman"/>
          <w:sz w:val="28"/>
          <w:szCs w:val="28"/>
        </w:rPr>
        <w:t>Двое учащихся характеризуют вид</w:t>
      </w:r>
      <w:r w:rsidR="005868CF" w:rsidRPr="00A14B77">
        <w:rPr>
          <w:rFonts w:ascii="Times New Roman" w:hAnsi="Times New Roman" w:cs="Times New Roman"/>
          <w:sz w:val="28"/>
          <w:szCs w:val="28"/>
        </w:rPr>
        <w:t>ы</w:t>
      </w:r>
      <w:r w:rsidR="006F7A73" w:rsidRPr="00A14B77">
        <w:rPr>
          <w:rFonts w:ascii="Times New Roman" w:hAnsi="Times New Roman" w:cs="Times New Roman"/>
          <w:sz w:val="28"/>
          <w:szCs w:val="28"/>
        </w:rPr>
        <w:t xml:space="preserve"> общения, называя особенности и правила этого вида общения, учащиеся приводят примеры, с помощью учителя идёт заполнение таблицы. </w:t>
      </w:r>
    </w:p>
    <w:p w:rsidR="006F7A73" w:rsidRPr="00A14B77" w:rsidRDefault="006F7A73" w:rsidP="00A177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B77">
        <w:rPr>
          <w:rFonts w:ascii="Times New Roman" w:hAnsi="Times New Roman" w:cs="Times New Roman"/>
          <w:i/>
          <w:sz w:val="28"/>
          <w:szCs w:val="28"/>
        </w:rPr>
        <w:t>Слайд 1</w:t>
      </w:r>
      <w:r w:rsidR="00867CD3" w:rsidRPr="00A14B77">
        <w:rPr>
          <w:rFonts w:ascii="Times New Roman" w:hAnsi="Times New Roman" w:cs="Times New Roman"/>
          <w:i/>
          <w:sz w:val="28"/>
          <w:szCs w:val="28"/>
        </w:rPr>
        <w:t>0</w:t>
      </w:r>
      <w:r w:rsidRPr="00A14B7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868CF" w:rsidRPr="00A14B77" w:rsidRDefault="00A14B77" w:rsidP="00A17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68CF" w:rsidRPr="00A14B77">
        <w:rPr>
          <w:rFonts w:ascii="Times New Roman" w:hAnsi="Times New Roman" w:cs="Times New Roman"/>
          <w:sz w:val="28"/>
          <w:szCs w:val="28"/>
        </w:rPr>
        <w:t xml:space="preserve">Двое учащихся характеризуют виды общения, называя особенности и правила этого вида общения, учащиеся приводят примеры, с помощью учителя идёт заполнение таблицы. </w:t>
      </w:r>
    </w:p>
    <w:p w:rsidR="005868CF" w:rsidRPr="00A14B77" w:rsidRDefault="005868CF" w:rsidP="00A177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B77">
        <w:rPr>
          <w:rFonts w:ascii="Times New Roman" w:hAnsi="Times New Roman" w:cs="Times New Roman"/>
          <w:i/>
          <w:sz w:val="28"/>
          <w:szCs w:val="28"/>
        </w:rPr>
        <w:t>Слайд 1</w:t>
      </w:r>
      <w:r w:rsidR="00867CD3" w:rsidRPr="00A14B77">
        <w:rPr>
          <w:rFonts w:ascii="Times New Roman" w:hAnsi="Times New Roman" w:cs="Times New Roman"/>
          <w:i/>
          <w:sz w:val="28"/>
          <w:szCs w:val="28"/>
        </w:rPr>
        <w:t>1</w:t>
      </w:r>
      <w:r w:rsidRPr="00A14B77">
        <w:rPr>
          <w:rFonts w:ascii="Times New Roman" w:hAnsi="Times New Roman" w:cs="Times New Roman"/>
          <w:i/>
          <w:sz w:val="28"/>
          <w:szCs w:val="28"/>
        </w:rPr>
        <w:t>.</w:t>
      </w:r>
    </w:p>
    <w:p w:rsidR="005868CF" w:rsidRPr="00A14B77" w:rsidRDefault="00A14B77" w:rsidP="00A17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68CF" w:rsidRPr="00A14B77">
        <w:rPr>
          <w:rFonts w:ascii="Times New Roman" w:hAnsi="Times New Roman" w:cs="Times New Roman"/>
          <w:sz w:val="28"/>
          <w:szCs w:val="28"/>
        </w:rPr>
        <w:t xml:space="preserve">Двое учащихся характеризуют виды общения, называя особенности и правила этого вида общения, учащиеся приводят примеры, с помощью учителя идёт заполнение таблицы. </w:t>
      </w:r>
    </w:p>
    <w:p w:rsidR="005868CF" w:rsidRPr="00A14B77" w:rsidRDefault="005868CF" w:rsidP="00A177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B77">
        <w:rPr>
          <w:rFonts w:ascii="Times New Roman" w:hAnsi="Times New Roman" w:cs="Times New Roman"/>
          <w:i/>
          <w:sz w:val="28"/>
          <w:szCs w:val="28"/>
        </w:rPr>
        <w:t>Слайд 1</w:t>
      </w:r>
      <w:r w:rsidR="00867CD3" w:rsidRPr="00A14B77">
        <w:rPr>
          <w:rFonts w:ascii="Times New Roman" w:hAnsi="Times New Roman" w:cs="Times New Roman"/>
          <w:i/>
          <w:sz w:val="28"/>
          <w:szCs w:val="28"/>
        </w:rPr>
        <w:t>2</w:t>
      </w:r>
      <w:r w:rsidRPr="00A14B7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868CF" w:rsidRPr="00A14B77" w:rsidRDefault="00A14B77" w:rsidP="00A17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68CF" w:rsidRPr="00A14B77">
        <w:rPr>
          <w:rFonts w:ascii="Times New Roman" w:hAnsi="Times New Roman" w:cs="Times New Roman"/>
          <w:sz w:val="28"/>
          <w:szCs w:val="28"/>
        </w:rPr>
        <w:t>Учащиеся отвечают на вопросы: «Какие виды общения вы считаете самыми важными? Почему?»</w:t>
      </w:r>
    </w:p>
    <w:p w:rsidR="00441461" w:rsidRPr="00A14B77" w:rsidRDefault="00441461" w:rsidP="00A177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B77">
        <w:rPr>
          <w:rFonts w:ascii="Times New Roman" w:hAnsi="Times New Roman" w:cs="Times New Roman"/>
          <w:i/>
          <w:sz w:val="28"/>
          <w:szCs w:val="28"/>
        </w:rPr>
        <w:t>Слайд 1</w:t>
      </w:r>
      <w:r w:rsidR="00867CD3" w:rsidRPr="00A14B77">
        <w:rPr>
          <w:rFonts w:ascii="Times New Roman" w:hAnsi="Times New Roman" w:cs="Times New Roman"/>
          <w:i/>
          <w:sz w:val="28"/>
          <w:szCs w:val="28"/>
        </w:rPr>
        <w:t>3</w:t>
      </w:r>
      <w:r w:rsidRPr="00A14B7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868CF" w:rsidRPr="00A14B77" w:rsidRDefault="00A14B77" w:rsidP="00A17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68CF" w:rsidRPr="00A14B77">
        <w:rPr>
          <w:rFonts w:ascii="Times New Roman" w:hAnsi="Times New Roman" w:cs="Times New Roman"/>
          <w:sz w:val="28"/>
          <w:szCs w:val="28"/>
        </w:rPr>
        <w:t xml:space="preserve">Для </w:t>
      </w:r>
      <w:r w:rsidR="00441461" w:rsidRPr="00A14B77">
        <w:rPr>
          <w:rFonts w:ascii="Times New Roman" w:hAnsi="Times New Roman" w:cs="Times New Roman"/>
          <w:sz w:val="28"/>
          <w:szCs w:val="28"/>
        </w:rPr>
        <w:t xml:space="preserve">определения форм общения учитель предлагает учащимся рассмотреть схему на с. </w:t>
      </w:r>
      <w:proofErr w:type="gramStart"/>
      <w:r w:rsidR="00441461" w:rsidRPr="00A14B77">
        <w:rPr>
          <w:rFonts w:ascii="Times New Roman" w:hAnsi="Times New Roman" w:cs="Times New Roman"/>
          <w:sz w:val="28"/>
          <w:szCs w:val="28"/>
        </w:rPr>
        <w:t>118  учебного</w:t>
      </w:r>
      <w:proofErr w:type="gramEnd"/>
      <w:r w:rsidR="00441461" w:rsidRPr="00A14B77">
        <w:rPr>
          <w:rFonts w:ascii="Times New Roman" w:hAnsi="Times New Roman" w:cs="Times New Roman"/>
          <w:sz w:val="28"/>
          <w:szCs w:val="28"/>
        </w:rPr>
        <w:t xml:space="preserve"> пособия и назвать формы общения. Далее идёт обсуждение форм общения по слайду, учащиеся называют черты формы общения и совместно с учителем объясняют их, приводят примеры. </w:t>
      </w:r>
    </w:p>
    <w:p w:rsidR="00EE1C3A" w:rsidRPr="00A14B77" w:rsidRDefault="00EE1C3A" w:rsidP="00A177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B77">
        <w:rPr>
          <w:rFonts w:ascii="Times New Roman" w:hAnsi="Times New Roman" w:cs="Times New Roman"/>
          <w:i/>
          <w:sz w:val="28"/>
          <w:szCs w:val="28"/>
        </w:rPr>
        <w:lastRenderedPageBreak/>
        <w:t>Слайд 1</w:t>
      </w:r>
      <w:r w:rsidR="00867CD3" w:rsidRPr="00A14B77">
        <w:rPr>
          <w:rFonts w:ascii="Times New Roman" w:hAnsi="Times New Roman" w:cs="Times New Roman"/>
          <w:i/>
          <w:sz w:val="28"/>
          <w:szCs w:val="28"/>
        </w:rPr>
        <w:t>4</w:t>
      </w:r>
      <w:r w:rsidRPr="00A14B7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E1C3A" w:rsidRDefault="00A14B77" w:rsidP="00A17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1C3A" w:rsidRPr="00A14B77">
        <w:rPr>
          <w:rFonts w:ascii="Times New Roman" w:hAnsi="Times New Roman" w:cs="Times New Roman"/>
          <w:sz w:val="28"/>
          <w:szCs w:val="28"/>
        </w:rPr>
        <w:t>Учащиеся дают определение императивной форме общения и отвечают на вопрос: «Где приемлема такая форма общения и в каких отношениях она недопустима?»</w:t>
      </w:r>
    </w:p>
    <w:p w:rsidR="00A14B77" w:rsidRPr="00A14B77" w:rsidRDefault="00A14B77" w:rsidP="00A17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3A" w:rsidRPr="00A14B77" w:rsidRDefault="00EE1C3A" w:rsidP="00A177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B77">
        <w:rPr>
          <w:rFonts w:ascii="Times New Roman" w:hAnsi="Times New Roman" w:cs="Times New Roman"/>
          <w:i/>
          <w:sz w:val="28"/>
          <w:szCs w:val="28"/>
        </w:rPr>
        <w:t>Слайд 1</w:t>
      </w:r>
      <w:r w:rsidR="00867CD3" w:rsidRPr="00A14B77">
        <w:rPr>
          <w:rFonts w:ascii="Times New Roman" w:hAnsi="Times New Roman" w:cs="Times New Roman"/>
          <w:i/>
          <w:sz w:val="28"/>
          <w:szCs w:val="28"/>
        </w:rPr>
        <w:t>5</w:t>
      </w:r>
      <w:r w:rsidRPr="00A14B7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E1C3A" w:rsidRPr="00A14B77" w:rsidRDefault="00A14B77" w:rsidP="00A17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1C3A" w:rsidRPr="00A14B77">
        <w:rPr>
          <w:rFonts w:ascii="Times New Roman" w:hAnsi="Times New Roman" w:cs="Times New Roman"/>
          <w:sz w:val="28"/>
          <w:szCs w:val="28"/>
        </w:rPr>
        <w:t xml:space="preserve">Учащиеся дают определение </w:t>
      </w:r>
      <w:proofErr w:type="spellStart"/>
      <w:r w:rsidR="00EE1C3A" w:rsidRPr="00A14B77">
        <w:rPr>
          <w:rFonts w:ascii="Times New Roman" w:hAnsi="Times New Roman" w:cs="Times New Roman"/>
          <w:sz w:val="28"/>
          <w:szCs w:val="28"/>
        </w:rPr>
        <w:t>манипулятивной</w:t>
      </w:r>
      <w:proofErr w:type="spellEnd"/>
      <w:r w:rsidR="00EE1C3A" w:rsidRPr="00A14B77">
        <w:rPr>
          <w:rFonts w:ascii="Times New Roman" w:hAnsi="Times New Roman" w:cs="Times New Roman"/>
          <w:sz w:val="28"/>
          <w:szCs w:val="28"/>
        </w:rPr>
        <w:t xml:space="preserve"> форме общения и отвечают на вопрос: «Какие качества характеризуют манипулятора?»</w:t>
      </w:r>
    </w:p>
    <w:p w:rsidR="00EE1C3A" w:rsidRPr="00A14B77" w:rsidRDefault="00EE1C3A" w:rsidP="00A177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B77">
        <w:rPr>
          <w:rFonts w:ascii="Times New Roman" w:hAnsi="Times New Roman" w:cs="Times New Roman"/>
          <w:i/>
          <w:sz w:val="28"/>
          <w:szCs w:val="28"/>
        </w:rPr>
        <w:t>Слайд 1</w:t>
      </w:r>
      <w:r w:rsidR="002B7A8A" w:rsidRPr="00A14B77">
        <w:rPr>
          <w:rFonts w:ascii="Times New Roman" w:hAnsi="Times New Roman" w:cs="Times New Roman"/>
          <w:i/>
          <w:sz w:val="28"/>
          <w:szCs w:val="28"/>
        </w:rPr>
        <w:t>6</w:t>
      </w:r>
      <w:r w:rsidRPr="00A14B77">
        <w:rPr>
          <w:rFonts w:ascii="Times New Roman" w:hAnsi="Times New Roman" w:cs="Times New Roman"/>
          <w:i/>
          <w:sz w:val="28"/>
          <w:szCs w:val="28"/>
        </w:rPr>
        <w:t>.</w:t>
      </w:r>
    </w:p>
    <w:p w:rsidR="00EE1C3A" w:rsidRPr="00A14B77" w:rsidRDefault="00A14B77" w:rsidP="00A17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1C3A" w:rsidRPr="00A14B77">
        <w:rPr>
          <w:rFonts w:ascii="Times New Roman" w:hAnsi="Times New Roman" w:cs="Times New Roman"/>
          <w:sz w:val="28"/>
          <w:szCs w:val="28"/>
        </w:rPr>
        <w:t>Учащиеся дают определение диалогической форме общения и отвечают на вопрос: «Какие правила диалогического общения вы можете назвать?»</w:t>
      </w:r>
    </w:p>
    <w:p w:rsidR="00EE1C3A" w:rsidRPr="00A14B77" w:rsidRDefault="00EE1C3A" w:rsidP="00A17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77">
        <w:rPr>
          <w:rFonts w:ascii="Times New Roman" w:hAnsi="Times New Roman" w:cs="Times New Roman"/>
          <w:sz w:val="28"/>
          <w:szCs w:val="28"/>
        </w:rPr>
        <w:t xml:space="preserve">Затем зачитываются «Основные правила диалогического общения» на с. 119 учебного пособия и </w:t>
      </w:r>
      <w:r w:rsidR="00F20DC8" w:rsidRPr="00A14B77">
        <w:rPr>
          <w:rFonts w:ascii="Times New Roman" w:hAnsi="Times New Roman" w:cs="Times New Roman"/>
          <w:sz w:val="28"/>
          <w:szCs w:val="28"/>
        </w:rPr>
        <w:t>выясняется</w:t>
      </w:r>
      <w:r w:rsidRPr="00A14B77">
        <w:rPr>
          <w:rFonts w:ascii="Times New Roman" w:hAnsi="Times New Roman" w:cs="Times New Roman"/>
          <w:sz w:val="28"/>
          <w:szCs w:val="28"/>
        </w:rPr>
        <w:t xml:space="preserve">, насколько точно и полно ученики самостоятельно смогли сформулировать правила диалогического общения, идёт обсуждение правил. </w:t>
      </w:r>
    </w:p>
    <w:p w:rsidR="00F20DC8" w:rsidRPr="00A14B77" w:rsidRDefault="00A14B77" w:rsidP="00A17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0DC8" w:rsidRPr="00A14B77">
        <w:rPr>
          <w:rFonts w:ascii="Times New Roman" w:hAnsi="Times New Roman" w:cs="Times New Roman"/>
          <w:sz w:val="28"/>
          <w:szCs w:val="28"/>
        </w:rPr>
        <w:t xml:space="preserve">Учитель говорит, что круг нашего общения постоянно расширяется, то, что происходит в нашей жизни, </w:t>
      </w:r>
      <w:r w:rsidR="002B7A8A" w:rsidRPr="00A14B77">
        <w:rPr>
          <w:rFonts w:ascii="Times New Roman" w:hAnsi="Times New Roman" w:cs="Times New Roman"/>
          <w:sz w:val="28"/>
          <w:szCs w:val="28"/>
        </w:rPr>
        <w:t xml:space="preserve">влияет на жизнь других людей, и, </w:t>
      </w:r>
      <w:r w:rsidR="00F20DC8" w:rsidRPr="00A14B77">
        <w:rPr>
          <w:rFonts w:ascii="Times New Roman" w:hAnsi="Times New Roman" w:cs="Times New Roman"/>
          <w:sz w:val="28"/>
          <w:szCs w:val="28"/>
        </w:rPr>
        <w:t xml:space="preserve">наоборот, происходящее в жизни других людей оказывает влияние на нас. </w:t>
      </w:r>
    </w:p>
    <w:p w:rsidR="00F20DC8" w:rsidRPr="00A14B77" w:rsidRDefault="00F20DC8" w:rsidP="00A177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4B77">
        <w:rPr>
          <w:rFonts w:ascii="Times New Roman" w:hAnsi="Times New Roman" w:cs="Times New Roman"/>
          <w:sz w:val="28"/>
          <w:szCs w:val="28"/>
        </w:rPr>
        <w:t xml:space="preserve">Учитель называет третий вопрос темы, над которым будет идти работа. </w:t>
      </w:r>
    </w:p>
    <w:p w:rsidR="002B7A8A" w:rsidRPr="00A14B77" w:rsidRDefault="002B7A8A" w:rsidP="00A177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7A8A" w:rsidRPr="00A14B77" w:rsidRDefault="00057D20" w:rsidP="00A177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2B7A8A" w:rsidRPr="00A14B77">
        <w:rPr>
          <w:rFonts w:ascii="Times New Roman" w:hAnsi="Times New Roman" w:cs="Times New Roman"/>
          <w:sz w:val="28"/>
          <w:szCs w:val="28"/>
          <w:u w:val="single"/>
        </w:rPr>
        <w:t>Средства общения.</w:t>
      </w:r>
    </w:p>
    <w:p w:rsidR="00F20DC8" w:rsidRPr="00A14B77" w:rsidRDefault="00F20DC8" w:rsidP="00A177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B77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2B7A8A" w:rsidRPr="00A14B77">
        <w:rPr>
          <w:rFonts w:ascii="Times New Roman" w:hAnsi="Times New Roman" w:cs="Times New Roman"/>
          <w:i/>
          <w:sz w:val="28"/>
          <w:szCs w:val="28"/>
        </w:rPr>
        <w:t>17</w:t>
      </w:r>
      <w:r w:rsidRPr="00A14B7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00D90" w:rsidRPr="00A14B77" w:rsidRDefault="00A14B77" w:rsidP="00A17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0DC8" w:rsidRPr="00A14B77">
        <w:rPr>
          <w:rFonts w:ascii="Times New Roman" w:hAnsi="Times New Roman" w:cs="Times New Roman"/>
          <w:sz w:val="28"/>
          <w:szCs w:val="28"/>
        </w:rPr>
        <w:t>Учитель говорит о том, что любое общение осуществляется по двум основным каналам переда</w:t>
      </w:r>
      <w:r w:rsidR="00C00D90" w:rsidRPr="00A14B77">
        <w:rPr>
          <w:rFonts w:ascii="Times New Roman" w:hAnsi="Times New Roman" w:cs="Times New Roman"/>
          <w:sz w:val="28"/>
          <w:szCs w:val="28"/>
        </w:rPr>
        <w:t xml:space="preserve">чи информации и </w:t>
      </w:r>
      <w:r w:rsidR="00F20DC8" w:rsidRPr="00A14B77">
        <w:rPr>
          <w:rFonts w:ascii="Times New Roman" w:hAnsi="Times New Roman" w:cs="Times New Roman"/>
          <w:sz w:val="28"/>
          <w:szCs w:val="28"/>
        </w:rPr>
        <w:t>учащи</w:t>
      </w:r>
      <w:r w:rsidR="00C00D90" w:rsidRPr="00A14B77">
        <w:rPr>
          <w:rFonts w:ascii="Times New Roman" w:hAnsi="Times New Roman" w:cs="Times New Roman"/>
          <w:sz w:val="28"/>
          <w:szCs w:val="28"/>
        </w:rPr>
        <w:t>еся по слайду определяют название этих</w:t>
      </w:r>
      <w:r w:rsidR="00F20DC8" w:rsidRPr="00A14B77">
        <w:rPr>
          <w:rFonts w:ascii="Times New Roman" w:hAnsi="Times New Roman" w:cs="Times New Roman"/>
          <w:sz w:val="28"/>
          <w:szCs w:val="28"/>
        </w:rPr>
        <w:t xml:space="preserve"> дв</w:t>
      </w:r>
      <w:r w:rsidR="00C00D90" w:rsidRPr="00A14B77">
        <w:rPr>
          <w:rFonts w:ascii="Times New Roman" w:hAnsi="Times New Roman" w:cs="Times New Roman"/>
          <w:sz w:val="28"/>
          <w:szCs w:val="28"/>
        </w:rPr>
        <w:t>ух</w:t>
      </w:r>
      <w:r w:rsidR="00F20DC8" w:rsidRPr="00A14B77">
        <w:rPr>
          <w:rFonts w:ascii="Times New Roman" w:hAnsi="Times New Roman" w:cs="Times New Roman"/>
          <w:sz w:val="28"/>
          <w:szCs w:val="28"/>
        </w:rPr>
        <w:t xml:space="preserve"> канал</w:t>
      </w:r>
      <w:r w:rsidR="00C00D90" w:rsidRPr="00A14B77">
        <w:rPr>
          <w:rFonts w:ascii="Times New Roman" w:hAnsi="Times New Roman" w:cs="Times New Roman"/>
          <w:sz w:val="28"/>
          <w:szCs w:val="28"/>
        </w:rPr>
        <w:t>ов</w:t>
      </w:r>
      <w:r w:rsidR="00F20DC8" w:rsidRPr="00A14B77">
        <w:rPr>
          <w:rFonts w:ascii="Times New Roman" w:hAnsi="Times New Roman" w:cs="Times New Roman"/>
          <w:sz w:val="28"/>
          <w:szCs w:val="28"/>
        </w:rPr>
        <w:t>.</w:t>
      </w:r>
    </w:p>
    <w:p w:rsidR="00C00D90" w:rsidRPr="00A14B77" w:rsidRDefault="00A14B77" w:rsidP="00A17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0D90" w:rsidRPr="00A14B77">
        <w:rPr>
          <w:rFonts w:ascii="Times New Roman" w:hAnsi="Times New Roman" w:cs="Times New Roman"/>
          <w:sz w:val="28"/>
          <w:szCs w:val="28"/>
        </w:rPr>
        <w:t>Учитель предлагает учащимся определить, какую роль в общении играет речь (и устная, и письменная).</w:t>
      </w:r>
    </w:p>
    <w:p w:rsidR="00F20DC8" w:rsidRPr="00A14B77" w:rsidRDefault="00A14B77" w:rsidP="00A177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0D90" w:rsidRPr="00A14B77">
        <w:rPr>
          <w:rFonts w:ascii="Times New Roman" w:hAnsi="Times New Roman" w:cs="Times New Roman"/>
          <w:sz w:val="28"/>
          <w:szCs w:val="28"/>
        </w:rPr>
        <w:t>Далее учащиеся слушают сообщение «Невербальные средства общения» и отвечают на вопрос: «Какую информацию о человеке нам могут дать невербальные средства общения?»</w:t>
      </w:r>
      <w:r w:rsidR="00C00D90" w:rsidRPr="00A14B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0DC8" w:rsidRPr="00A14B7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00D90" w:rsidRPr="00A14B77" w:rsidRDefault="00A14B77" w:rsidP="00A17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0D90" w:rsidRPr="00A14B77">
        <w:rPr>
          <w:rFonts w:ascii="Times New Roman" w:hAnsi="Times New Roman" w:cs="Times New Roman"/>
          <w:sz w:val="28"/>
          <w:szCs w:val="28"/>
        </w:rPr>
        <w:t xml:space="preserve">Учитель говорит о том, что жесты во многом обусловлены национальными традициями и социальными различиями и приводит примеры. </w:t>
      </w:r>
    </w:p>
    <w:p w:rsidR="00731DA9" w:rsidRPr="00A14B77" w:rsidRDefault="00731DA9" w:rsidP="00A177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B7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14B77">
        <w:rPr>
          <w:rFonts w:ascii="Times New Roman" w:hAnsi="Times New Roman" w:cs="Times New Roman"/>
          <w:sz w:val="28"/>
          <w:szCs w:val="28"/>
        </w:rPr>
        <w:t>.Закрепление материала.</w:t>
      </w:r>
    </w:p>
    <w:p w:rsidR="00731DA9" w:rsidRPr="00A14B77" w:rsidRDefault="00731DA9" w:rsidP="00A177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B77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2B7A8A" w:rsidRPr="00A14B77">
        <w:rPr>
          <w:rFonts w:ascii="Times New Roman" w:hAnsi="Times New Roman" w:cs="Times New Roman"/>
          <w:i/>
          <w:sz w:val="28"/>
          <w:szCs w:val="28"/>
        </w:rPr>
        <w:t>18</w:t>
      </w:r>
      <w:r w:rsidRPr="00A14B77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2B7A8A" w:rsidRPr="00A14B77" w:rsidRDefault="00A14B77" w:rsidP="00A17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1DA9" w:rsidRPr="00A14B77">
        <w:rPr>
          <w:rFonts w:ascii="Times New Roman" w:hAnsi="Times New Roman" w:cs="Times New Roman"/>
          <w:sz w:val="28"/>
          <w:szCs w:val="28"/>
        </w:rPr>
        <w:t xml:space="preserve">Учащиеся выполняют задание «Найди ошибки в тексте» </w:t>
      </w:r>
      <w:r w:rsidR="002B7A8A" w:rsidRPr="00A14B77">
        <w:rPr>
          <w:rFonts w:ascii="Times New Roman" w:hAnsi="Times New Roman" w:cs="Times New Roman"/>
          <w:sz w:val="28"/>
          <w:szCs w:val="28"/>
        </w:rPr>
        <w:t xml:space="preserve">и называют виды и формы общения. </w:t>
      </w:r>
    </w:p>
    <w:p w:rsidR="00731DA9" w:rsidRPr="00A14B77" w:rsidRDefault="00731DA9" w:rsidP="00A177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B77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2B7A8A" w:rsidRPr="00A14B77">
        <w:rPr>
          <w:rFonts w:ascii="Times New Roman" w:hAnsi="Times New Roman" w:cs="Times New Roman"/>
          <w:i/>
          <w:sz w:val="28"/>
          <w:szCs w:val="28"/>
        </w:rPr>
        <w:t>19.</w:t>
      </w:r>
    </w:p>
    <w:p w:rsidR="00731DA9" w:rsidRPr="00A14B77" w:rsidRDefault="00A14B77" w:rsidP="00A17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1DA9" w:rsidRPr="00A14B77">
        <w:rPr>
          <w:rFonts w:ascii="Times New Roman" w:hAnsi="Times New Roman" w:cs="Times New Roman"/>
          <w:sz w:val="28"/>
          <w:szCs w:val="28"/>
        </w:rPr>
        <w:t xml:space="preserve">Учащиеся рассматривают скульптуру Родена «Мыслитель» и </w:t>
      </w:r>
      <w:r w:rsidR="00867CD3" w:rsidRPr="00A14B77">
        <w:rPr>
          <w:rFonts w:ascii="Times New Roman" w:hAnsi="Times New Roman" w:cs="Times New Roman"/>
          <w:sz w:val="28"/>
          <w:szCs w:val="28"/>
        </w:rPr>
        <w:t xml:space="preserve">картину Ф. Решетникова «Опять двойка» и делают выводы </w:t>
      </w:r>
      <w:r w:rsidR="002B7A8A" w:rsidRPr="00A14B77">
        <w:rPr>
          <w:rFonts w:ascii="Times New Roman" w:hAnsi="Times New Roman" w:cs="Times New Roman"/>
          <w:sz w:val="28"/>
          <w:szCs w:val="28"/>
        </w:rPr>
        <w:t xml:space="preserve">о </w:t>
      </w:r>
      <w:r w:rsidR="00867CD3" w:rsidRPr="00A14B77">
        <w:rPr>
          <w:rFonts w:ascii="Times New Roman" w:hAnsi="Times New Roman" w:cs="Times New Roman"/>
          <w:sz w:val="28"/>
          <w:szCs w:val="28"/>
        </w:rPr>
        <w:t xml:space="preserve">передаче информации через невербальные средства общения. </w:t>
      </w:r>
    </w:p>
    <w:p w:rsidR="002B7A8A" w:rsidRPr="00A14B77" w:rsidRDefault="00D46890" w:rsidP="00A17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7A8A" w:rsidRPr="00A14B7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B7A8A" w:rsidRPr="00A14B77">
        <w:rPr>
          <w:rFonts w:ascii="Times New Roman" w:hAnsi="Times New Roman" w:cs="Times New Roman"/>
          <w:sz w:val="28"/>
          <w:szCs w:val="28"/>
        </w:rPr>
        <w:t xml:space="preserve">. Учащиеся записывают домашнее задание: § 14, вопросы и задания на с.121. Учитель комментирует домашнее задание. </w:t>
      </w:r>
    </w:p>
    <w:p w:rsidR="00D46890" w:rsidRPr="00A14B77" w:rsidRDefault="00D46890" w:rsidP="00A17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77"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Pr="00A14B77">
        <w:rPr>
          <w:rFonts w:ascii="Times New Roman" w:hAnsi="Times New Roman" w:cs="Times New Roman"/>
          <w:sz w:val="28"/>
          <w:szCs w:val="28"/>
        </w:rPr>
        <w:t xml:space="preserve">. Подведение итогов урока: все ли задачи выполнены, выставляются отметки по результатам работы учащихся на уроке, учащиеся оценивают свои ожидания от деятельности на уроке. </w:t>
      </w:r>
    </w:p>
    <w:p w:rsidR="00A17704" w:rsidRDefault="00A17704" w:rsidP="00A17704">
      <w:pPr>
        <w:pStyle w:val="just"/>
        <w:spacing w:after="0" w:afterAutospacing="0"/>
        <w:ind w:right="-1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A17704" w:rsidRDefault="00A17704" w:rsidP="00A17704">
      <w:pPr>
        <w:pStyle w:val="just"/>
        <w:spacing w:after="0" w:afterAutospacing="0"/>
        <w:ind w:right="-1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A17704" w:rsidRDefault="00A17704" w:rsidP="00A17704">
      <w:pPr>
        <w:pStyle w:val="just"/>
        <w:spacing w:after="0" w:afterAutospacing="0"/>
        <w:ind w:right="-1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A17704" w:rsidRDefault="00A17704" w:rsidP="00A17704">
      <w:pPr>
        <w:pStyle w:val="just"/>
        <w:spacing w:after="0" w:afterAutospacing="0"/>
        <w:ind w:right="-1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A17704" w:rsidRDefault="00A17704" w:rsidP="00A17704">
      <w:pPr>
        <w:pStyle w:val="just"/>
        <w:spacing w:after="0" w:afterAutospacing="0"/>
        <w:ind w:right="-1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A17704" w:rsidRDefault="00A17704" w:rsidP="00A17704">
      <w:pPr>
        <w:pStyle w:val="just"/>
        <w:spacing w:after="0" w:afterAutospacing="0"/>
        <w:ind w:right="-1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A17704" w:rsidRDefault="00A17704" w:rsidP="00A17704">
      <w:pPr>
        <w:pStyle w:val="just"/>
        <w:spacing w:after="0" w:afterAutospacing="0"/>
        <w:ind w:right="-1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A17704" w:rsidRDefault="00A17704" w:rsidP="00A17704">
      <w:pPr>
        <w:pStyle w:val="just"/>
        <w:spacing w:after="0" w:afterAutospacing="0"/>
        <w:ind w:right="-1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A17704" w:rsidRDefault="00A17704" w:rsidP="00A17704">
      <w:pPr>
        <w:pStyle w:val="just"/>
        <w:spacing w:after="0" w:afterAutospacing="0"/>
        <w:ind w:right="-1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A17704" w:rsidRDefault="00A17704" w:rsidP="00A17704">
      <w:pPr>
        <w:pStyle w:val="just"/>
        <w:spacing w:after="0" w:afterAutospacing="0"/>
        <w:ind w:right="-1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A17704" w:rsidRDefault="00A17704" w:rsidP="00A17704">
      <w:pPr>
        <w:pStyle w:val="just"/>
        <w:spacing w:after="0" w:afterAutospacing="0"/>
        <w:ind w:right="-1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A17704" w:rsidRDefault="00A17704" w:rsidP="00A17704">
      <w:pPr>
        <w:pStyle w:val="just"/>
        <w:spacing w:after="0" w:afterAutospacing="0"/>
        <w:ind w:right="-1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A17704" w:rsidRDefault="00A17704" w:rsidP="00A17704">
      <w:pPr>
        <w:pStyle w:val="just"/>
        <w:spacing w:after="0" w:afterAutospacing="0"/>
        <w:ind w:right="-1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A17704" w:rsidRDefault="00A17704" w:rsidP="00A17704">
      <w:pPr>
        <w:pStyle w:val="just"/>
        <w:spacing w:after="0" w:afterAutospacing="0"/>
        <w:ind w:right="-1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A17704" w:rsidRDefault="00A17704" w:rsidP="00A17704">
      <w:pPr>
        <w:pStyle w:val="just"/>
        <w:spacing w:after="0" w:afterAutospacing="0"/>
        <w:ind w:right="-1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A17704" w:rsidRDefault="00A17704" w:rsidP="00A17704">
      <w:pPr>
        <w:pStyle w:val="just"/>
        <w:spacing w:after="0" w:afterAutospacing="0"/>
        <w:ind w:right="-1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A17704" w:rsidRDefault="00A17704" w:rsidP="00A17704">
      <w:pPr>
        <w:pStyle w:val="just"/>
        <w:spacing w:after="0" w:afterAutospacing="0"/>
        <w:ind w:right="-1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A17704" w:rsidRDefault="00A17704" w:rsidP="00A17704">
      <w:pPr>
        <w:pStyle w:val="just"/>
        <w:spacing w:after="0" w:afterAutospacing="0"/>
        <w:ind w:right="-1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A17704" w:rsidRDefault="00A17704" w:rsidP="00A17704">
      <w:pPr>
        <w:pStyle w:val="just"/>
        <w:spacing w:after="0" w:afterAutospacing="0"/>
        <w:ind w:right="-1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A17704" w:rsidRDefault="00A17704" w:rsidP="00A17704">
      <w:pPr>
        <w:pStyle w:val="just"/>
        <w:spacing w:after="0" w:afterAutospacing="0"/>
        <w:ind w:right="-1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A17704" w:rsidRDefault="00A17704" w:rsidP="00A17704">
      <w:pPr>
        <w:pStyle w:val="just"/>
        <w:spacing w:after="0" w:afterAutospacing="0"/>
        <w:ind w:right="-1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A17704" w:rsidRDefault="00A17704" w:rsidP="00A17704">
      <w:pPr>
        <w:pStyle w:val="just"/>
        <w:spacing w:after="0" w:afterAutospacing="0"/>
        <w:ind w:right="-1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EC26DE" w:rsidRPr="008A31F1" w:rsidRDefault="00EC26DE" w:rsidP="00A17704">
      <w:pPr>
        <w:pStyle w:val="just"/>
        <w:spacing w:after="0" w:afterAutospacing="0"/>
        <w:ind w:right="-1"/>
        <w:jc w:val="center"/>
        <w:rPr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8A31F1"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Список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используемой </w:t>
      </w:r>
      <w:r w:rsidRPr="008A31F1">
        <w:rPr>
          <w:bCs/>
          <w:color w:val="000000"/>
          <w:sz w:val="28"/>
          <w:szCs w:val="28"/>
          <w:shd w:val="clear" w:color="auto" w:fill="FFFFFF"/>
        </w:rPr>
        <w:t>литературы</w:t>
      </w:r>
    </w:p>
    <w:p w:rsidR="00EC26DE" w:rsidRDefault="00EC26DE" w:rsidP="00A17704">
      <w:pPr>
        <w:pStyle w:val="just"/>
        <w:numPr>
          <w:ilvl w:val="0"/>
          <w:numId w:val="9"/>
        </w:numPr>
        <w:spacing w:after="0" w:afterAutospacing="0"/>
        <w:rPr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Гирина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, В. Н. Обществоведение в 9 классе: учебно-методическое пособие для учителей учреждений общего среднего образования / В. Н.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Гирина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, Е. И.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Снопкова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, Е. И.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Шалашкевич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. – Минск: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Адукацыя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Pr="00EC26D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выхаванне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, 2011. – 204 с.: ил. </w:t>
      </w:r>
    </w:p>
    <w:p w:rsidR="00EC26DE" w:rsidRDefault="00EC26DE" w:rsidP="00A17704">
      <w:pPr>
        <w:pStyle w:val="just"/>
        <w:numPr>
          <w:ilvl w:val="0"/>
          <w:numId w:val="9"/>
        </w:numPr>
        <w:spacing w:after="0" w:after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Лазарев, А. А. Обществоведение в схемах, понятиях и таблицах. 9 класс: пособие для учащихся учреждения общ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="003A15B9">
        <w:rPr>
          <w:bCs/>
          <w:color w:val="000000"/>
          <w:sz w:val="28"/>
          <w:szCs w:val="28"/>
          <w:shd w:val="clear" w:color="auto" w:fill="FFFFFF"/>
        </w:rPr>
        <w:t>с</w:t>
      </w:r>
      <w:r>
        <w:rPr>
          <w:bCs/>
          <w:color w:val="000000"/>
          <w:sz w:val="28"/>
          <w:szCs w:val="28"/>
          <w:shd w:val="clear" w:color="auto" w:fill="FFFFFF"/>
        </w:rPr>
        <w:t>ред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="003A15B9">
        <w:rPr>
          <w:bCs/>
          <w:color w:val="000000"/>
          <w:sz w:val="28"/>
          <w:szCs w:val="28"/>
          <w:shd w:val="clear" w:color="auto" w:fill="FFFFFF"/>
        </w:rPr>
        <w:t>о</w:t>
      </w:r>
      <w:r>
        <w:rPr>
          <w:bCs/>
          <w:color w:val="000000"/>
          <w:sz w:val="28"/>
          <w:szCs w:val="28"/>
          <w:shd w:val="clear" w:color="auto" w:fill="FFFFFF"/>
        </w:rPr>
        <w:t xml:space="preserve">бразования с рус. </w:t>
      </w:r>
      <w:r w:rsidR="003A15B9">
        <w:rPr>
          <w:bCs/>
          <w:color w:val="000000"/>
          <w:sz w:val="28"/>
          <w:szCs w:val="28"/>
          <w:shd w:val="clear" w:color="auto" w:fill="FFFFFF"/>
        </w:rPr>
        <w:t>я</w:t>
      </w:r>
      <w:r>
        <w:rPr>
          <w:bCs/>
          <w:color w:val="000000"/>
          <w:sz w:val="28"/>
          <w:szCs w:val="28"/>
          <w:shd w:val="clear" w:color="auto" w:fill="FFFFFF"/>
        </w:rPr>
        <w:t xml:space="preserve">з. </w:t>
      </w:r>
      <w:r w:rsidR="003A15B9">
        <w:rPr>
          <w:bCs/>
          <w:color w:val="000000"/>
          <w:sz w:val="28"/>
          <w:szCs w:val="28"/>
          <w:shd w:val="clear" w:color="auto" w:fill="FFFFFF"/>
        </w:rPr>
        <w:t>о</w:t>
      </w:r>
      <w:r>
        <w:rPr>
          <w:bCs/>
          <w:color w:val="000000"/>
          <w:sz w:val="28"/>
          <w:szCs w:val="28"/>
          <w:shd w:val="clear" w:color="auto" w:fill="FFFFFF"/>
        </w:rPr>
        <w:t>бучения /</w:t>
      </w:r>
      <w:r w:rsidR="003A15B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A15B9">
        <w:rPr>
          <w:bCs/>
          <w:iCs/>
          <w:color w:val="000000"/>
          <w:sz w:val="28"/>
          <w:szCs w:val="28"/>
          <w:shd w:val="clear" w:color="auto" w:fill="FFFFFF"/>
        </w:rPr>
        <w:t xml:space="preserve">А. А. Лазарев. – 2-е изд. – </w:t>
      </w:r>
      <w:r w:rsidR="003A15B9">
        <w:rPr>
          <w:bCs/>
          <w:color w:val="000000"/>
          <w:sz w:val="28"/>
          <w:szCs w:val="28"/>
          <w:shd w:val="clear" w:color="auto" w:fill="FFFFFF"/>
        </w:rPr>
        <w:t>Минск</w:t>
      </w:r>
      <w:r w:rsidRPr="00FF22F6">
        <w:rPr>
          <w:bCs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3A15B9">
        <w:rPr>
          <w:bCs/>
          <w:color w:val="000000"/>
          <w:sz w:val="28"/>
          <w:szCs w:val="28"/>
          <w:shd w:val="clear" w:color="auto" w:fill="FFFFFF"/>
        </w:rPr>
        <w:t>Аверсэв</w:t>
      </w:r>
      <w:proofErr w:type="spellEnd"/>
      <w:r w:rsidRPr="00FF22F6">
        <w:rPr>
          <w:bCs/>
          <w:color w:val="000000"/>
          <w:sz w:val="28"/>
          <w:szCs w:val="28"/>
          <w:shd w:val="clear" w:color="auto" w:fill="FFFFFF"/>
        </w:rPr>
        <w:t>, 20</w:t>
      </w:r>
      <w:r w:rsidR="003A15B9">
        <w:rPr>
          <w:bCs/>
          <w:color w:val="000000"/>
          <w:sz w:val="28"/>
          <w:szCs w:val="28"/>
          <w:shd w:val="clear" w:color="auto" w:fill="FFFFFF"/>
        </w:rPr>
        <w:t>13</w:t>
      </w:r>
      <w:r w:rsidRPr="00FF22F6">
        <w:rPr>
          <w:bCs/>
          <w:color w:val="000000"/>
          <w:sz w:val="28"/>
          <w:szCs w:val="28"/>
          <w:shd w:val="clear" w:color="auto" w:fill="FFFFFF"/>
        </w:rPr>
        <w:t>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–</w:t>
      </w:r>
      <w:r w:rsidR="003A15B9">
        <w:rPr>
          <w:bCs/>
          <w:color w:val="000000"/>
          <w:sz w:val="28"/>
          <w:szCs w:val="28"/>
          <w:shd w:val="clear" w:color="auto" w:fill="FFFFFF"/>
        </w:rPr>
        <w:t xml:space="preserve"> 144 с. : ил.  </w:t>
      </w:r>
    </w:p>
    <w:p w:rsidR="003A15B9" w:rsidRDefault="003A15B9" w:rsidP="00A17704">
      <w:pPr>
        <w:pStyle w:val="just"/>
        <w:numPr>
          <w:ilvl w:val="0"/>
          <w:numId w:val="9"/>
        </w:numPr>
        <w:spacing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3A15B9">
        <w:rPr>
          <w:bCs/>
          <w:iCs/>
          <w:color w:val="000000"/>
          <w:sz w:val="28"/>
          <w:szCs w:val="28"/>
          <w:shd w:val="clear" w:color="auto" w:fill="FFFFFF"/>
        </w:rPr>
        <w:t>Обществоведение</w:t>
      </w:r>
      <w:r w:rsidRPr="003A15B9">
        <w:rPr>
          <w:bCs/>
          <w:color w:val="000000"/>
          <w:sz w:val="28"/>
          <w:szCs w:val="28"/>
          <w:shd w:val="clear" w:color="auto" w:fill="FFFFFF"/>
        </w:rPr>
        <w:t xml:space="preserve">: учеб. Пособие для 9-го </w:t>
      </w:r>
      <w:proofErr w:type="spellStart"/>
      <w:r w:rsidRPr="003A15B9">
        <w:rPr>
          <w:bCs/>
          <w:color w:val="000000"/>
          <w:sz w:val="28"/>
          <w:szCs w:val="28"/>
          <w:shd w:val="clear" w:color="auto" w:fill="FFFFFF"/>
        </w:rPr>
        <w:t>кл</w:t>
      </w:r>
      <w:proofErr w:type="spellEnd"/>
      <w:proofErr w:type="gramStart"/>
      <w:r w:rsidRPr="003A15B9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A15B9">
        <w:rPr>
          <w:bCs/>
          <w:color w:val="000000"/>
          <w:sz w:val="28"/>
          <w:szCs w:val="28"/>
          <w:shd w:val="clear" w:color="auto" w:fill="FFFFFF"/>
        </w:rPr>
        <w:t>общеобразоват</w:t>
      </w:r>
      <w:proofErr w:type="spellEnd"/>
      <w:proofErr w:type="gramEnd"/>
      <w:r w:rsidRPr="003A15B9">
        <w:rPr>
          <w:bCs/>
          <w:color w:val="000000"/>
          <w:sz w:val="28"/>
          <w:szCs w:val="28"/>
          <w:shd w:val="clear" w:color="auto" w:fill="FFFFFF"/>
        </w:rPr>
        <w:t xml:space="preserve">. учреждений </w:t>
      </w:r>
      <w:r w:rsidR="00EC26DE" w:rsidRPr="003A15B9">
        <w:rPr>
          <w:bCs/>
          <w:color w:val="000000"/>
          <w:sz w:val="28"/>
          <w:szCs w:val="28"/>
          <w:shd w:val="clear" w:color="auto" w:fill="FFFFFF"/>
        </w:rPr>
        <w:t> </w:t>
      </w:r>
      <w:r w:rsidRPr="003A15B9">
        <w:rPr>
          <w:bCs/>
          <w:color w:val="000000"/>
          <w:sz w:val="28"/>
          <w:szCs w:val="28"/>
          <w:shd w:val="clear" w:color="auto" w:fill="FFFFFF"/>
        </w:rPr>
        <w:t xml:space="preserve">с рус. яз.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обучения / М. И. Вишневский </w:t>
      </w:r>
      <w:r w:rsidRPr="003A15B9">
        <w:rPr>
          <w:bCs/>
          <w:color w:val="000000"/>
          <w:sz w:val="28"/>
          <w:szCs w:val="28"/>
          <w:shd w:val="clear" w:color="auto" w:fill="FFFFFF"/>
        </w:rPr>
        <w:t>[</w:t>
      </w:r>
      <w:r>
        <w:rPr>
          <w:bCs/>
          <w:color w:val="000000"/>
          <w:sz w:val="28"/>
          <w:szCs w:val="28"/>
          <w:shd w:val="clear" w:color="auto" w:fill="FFFFFF"/>
        </w:rPr>
        <w:t>и др.</w:t>
      </w:r>
      <w:r w:rsidRPr="003A15B9">
        <w:rPr>
          <w:bCs/>
          <w:color w:val="000000"/>
          <w:sz w:val="28"/>
          <w:szCs w:val="28"/>
          <w:shd w:val="clear" w:color="auto" w:fill="FFFFFF"/>
        </w:rPr>
        <w:t>]</w:t>
      </w:r>
      <w:r>
        <w:rPr>
          <w:bCs/>
          <w:color w:val="000000"/>
          <w:sz w:val="28"/>
          <w:szCs w:val="28"/>
          <w:shd w:val="clear" w:color="auto" w:fill="FFFFFF"/>
        </w:rPr>
        <w:t xml:space="preserve">; под ред. М. И. Вишневского. — Минск: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Адукацыя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Pr="00EC26D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выхаванне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, 2009. – 208 с.: ил. </w:t>
      </w:r>
    </w:p>
    <w:p w:rsidR="00D46890" w:rsidRPr="00A14B77" w:rsidRDefault="00D46890" w:rsidP="00A17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A8A" w:rsidRPr="00A14B77" w:rsidRDefault="002B7A8A" w:rsidP="00A177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1DA9" w:rsidRPr="00A14B77" w:rsidRDefault="00731DA9" w:rsidP="00A1770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1DA9" w:rsidRPr="00A14B77" w:rsidRDefault="00731DA9" w:rsidP="00A17704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00D90" w:rsidRPr="00A14B77" w:rsidRDefault="00C00D90" w:rsidP="00A17704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DC8" w:rsidRPr="00D46890" w:rsidRDefault="00F20DC8" w:rsidP="00A1770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DC8" w:rsidRPr="00D46890" w:rsidRDefault="00F20DC8" w:rsidP="00A17704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20DC8" w:rsidRPr="00D46890" w:rsidRDefault="00F20DC8" w:rsidP="00A17704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E1C3A" w:rsidRPr="00D46890" w:rsidRDefault="00EE1C3A" w:rsidP="00141DEF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1C3A" w:rsidRPr="00D46890" w:rsidRDefault="00EE1C3A" w:rsidP="00141DEF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1C3A" w:rsidRPr="00D46890" w:rsidRDefault="00EE1C3A" w:rsidP="00141DE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E1C3A" w:rsidRPr="00D46890" w:rsidRDefault="00EE1C3A" w:rsidP="00141DE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E1C3A" w:rsidRPr="00D46890" w:rsidRDefault="00EE1C3A" w:rsidP="00141DE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868CF" w:rsidRPr="00D46890" w:rsidRDefault="005868CF" w:rsidP="00141DE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868CF" w:rsidRPr="00D46890" w:rsidRDefault="005868CF" w:rsidP="00141DEF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68CF" w:rsidRPr="00D46890" w:rsidRDefault="005868CF" w:rsidP="00141DE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868CF" w:rsidRPr="00D46890" w:rsidRDefault="005868CF" w:rsidP="00141DE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868CF" w:rsidRPr="00D46890" w:rsidRDefault="005868CF" w:rsidP="00141DE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F7A73" w:rsidRPr="00D46890" w:rsidRDefault="006F7A73" w:rsidP="00D4689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A15B9" w:rsidRDefault="003A15B9" w:rsidP="003A15B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130" cy="36722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70221_0903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7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F26" w:rsidRDefault="00926F26" w:rsidP="003A15B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26F26" w:rsidRPr="00D46890" w:rsidRDefault="00926F26" w:rsidP="003A15B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367220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70221_09282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7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A73" w:rsidRPr="00D46890" w:rsidRDefault="006F7A73" w:rsidP="00D4689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50484" w:rsidRPr="00D46890" w:rsidRDefault="00D50484" w:rsidP="00D4689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50484" w:rsidRPr="00D46890" w:rsidRDefault="00D50484" w:rsidP="00D4689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46616" w:rsidRPr="00D46890" w:rsidRDefault="00646616" w:rsidP="00D4689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46616" w:rsidRPr="00D46890" w:rsidRDefault="00646616" w:rsidP="00D46890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E435EE" w:rsidRPr="00D46890" w:rsidRDefault="00E435EE" w:rsidP="00D46890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E435EE" w:rsidRPr="00D46890" w:rsidRDefault="00E435EE" w:rsidP="00D4689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11654" w:rsidRPr="00D46890" w:rsidRDefault="00C11654" w:rsidP="00D46890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11654" w:rsidRPr="00D46890" w:rsidRDefault="00C11654" w:rsidP="00D46890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80A8C" w:rsidRPr="00D46890" w:rsidRDefault="00780A8C" w:rsidP="00D46890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80A8C" w:rsidRPr="00D46890" w:rsidRDefault="00780A8C" w:rsidP="00D46890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80A8C" w:rsidRPr="00D46890" w:rsidRDefault="00780A8C" w:rsidP="00D46890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sectPr w:rsidR="00780A8C" w:rsidRPr="00D46890" w:rsidSect="00A14B77">
      <w:footerReference w:type="default" r:id="rId10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E0C" w:rsidRDefault="00AB6E0C" w:rsidP="00057D20">
      <w:pPr>
        <w:spacing w:after="0" w:line="240" w:lineRule="auto"/>
      </w:pPr>
      <w:r>
        <w:separator/>
      </w:r>
    </w:p>
  </w:endnote>
  <w:endnote w:type="continuationSeparator" w:id="0">
    <w:p w:rsidR="00AB6E0C" w:rsidRDefault="00AB6E0C" w:rsidP="00057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84750"/>
      <w:docPartObj>
        <w:docPartGallery w:val="Page Numbers (Bottom of Page)"/>
        <w:docPartUnique/>
      </w:docPartObj>
    </w:sdtPr>
    <w:sdtEndPr/>
    <w:sdtContent>
      <w:p w:rsidR="00057D20" w:rsidRDefault="00057D2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D27">
          <w:rPr>
            <w:noProof/>
          </w:rPr>
          <w:t>7</w:t>
        </w:r>
        <w:r>
          <w:fldChar w:fldCharType="end"/>
        </w:r>
      </w:p>
    </w:sdtContent>
  </w:sdt>
  <w:p w:rsidR="00057D20" w:rsidRDefault="00057D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E0C" w:rsidRDefault="00AB6E0C" w:rsidP="00057D20">
      <w:pPr>
        <w:spacing w:after="0" w:line="240" w:lineRule="auto"/>
      </w:pPr>
      <w:r>
        <w:separator/>
      </w:r>
    </w:p>
  </w:footnote>
  <w:footnote w:type="continuationSeparator" w:id="0">
    <w:p w:rsidR="00AB6E0C" w:rsidRDefault="00AB6E0C" w:rsidP="00057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E1C52"/>
    <w:multiLevelType w:val="hybridMultilevel"/>
    <w:tmpl w:val="46D61344"/>
    <w:lvl w:ilvl="0" w:tplc="E4DC7D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4E5D"/>
    <w:multiLevelType w:val="hybridMultilevel"/>
    <w:tmpl w:val="5E94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80C3A"/>
    <w:multiLevelType w:val="hybridMultilevel"/>
    <w:tmpl w:val="92EE2DC0"/>
    <w:lvl w:ilvl="0" w:tplc="3C26D5C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64B45BF"/>
    <w:multiLevelType w:val="hybridMultilevel"/>
    <w:tmpl w:val="910A91F6"/>
    <w:lvl w:ilvl="0" w:tplc="44387F2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AD906AE"/>
    <w:multiLevelType w:val="hybridMultilevel"/>
    <w:tmpl w:val="E1728C48"/>
    <w:lvl w:ilvl="0" w:tplc="B0F40944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C54258A"/>
    <w:multiLevelType w:val="hybridMultilevel"/>
    <w:tmpl w:val="7C0A0940"/>
    <w:lvl w:ilvl="0" w:tplc="FA1233FA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760B5D69"/>
    <w:multiLevelType w:val="hybridMultilevel"/>
    <w:tmpl w:val="DF2AC9A0"/>
    <w:lvl w:ilvl="0" w:tplc="8FC603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785074CD"/>
    <w:multiLevelType w:val="hybridMultilevel"/>
    <w:tmpl w:val="723AADEC"/>
    <w:lvl w:ilvl="0" w:tplc="A1C8F264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7C546406"/>
    <w:multiLevelType w:val="hybridMultilevel"/>
    <w:tmpl w:val="54C0ABEE"/>
    <w:lvl w:ilvl="0" w:tplc="F4F882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10"/>
    <w:rsid w:val="00057D20"/>
    <w:rsid w:val="00141DEF"/>
    <w:rsid w:val="0025716D"/>
    <w:rsid w:val="002B7A8A"/>
    <w:rsid w:val="003A15B9"/>
    <w:rsid w:val="00441461"/>
    <w:rsid w:val="00485D27"/>
    <w:rsid w:val="005868CF"/>
    <w:rsid w:val="00646616"/>
    <w:rsid w:val="006F7A73"/>
    <w:rsid w:val="00731DA9"/>
    <w:rsid w:val="00780A8C"/>
    <w:rsid w:val="00867CD3"/>
    <w:rsid w:val="009217BA"/>
    <w:rsid w:val="00926F26"/>
    <w:rsid w:val="00A14B77"/>
    <w:rsid w:val="00A17704"/>
    <w:rsid w:val="00AB6E0C"/>
    <w:rsid w:val="00B62E9A"/>
    <w:rsid w:val="00C00D90"/>
    <w:rsid w:val="00C11654"/>
    <w:rsid w:val="00D46890"/>
    <w:rsid w:val="00D50484"/>
    <w:rsid w:val="00E04C10"/>
    <w:rsid w:val="00E435EE"/>
    <w:rsid w:val="00EC26DE"/>
    <w:rsid w:val="00EE1C3A"/>
    <w:rsid w:val="00F2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5CAEE-D219-44A4-88C3-AA648ABE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A8C"/>
    <w:pPr>
      <w:ind w:left="720"/>
      <w:contextualSpacing/>
    </w:pPr>
  </w:style>
  <w:style w:type="table" w:styleId="a4">
    <w:name w:val="Table Grid"/>
    <w:basedOn w:val="a1"/>
    <w:uiPriority w:val="39"/>
    <w:rsid w:val="006F7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57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7D20"/>
  </w:style>
  <w:style w:type="paragraph" w:styleId="a7">
    <w:name w:val="footer"/>
    <w:basedOn w:val="a"/>
    <w:link w:val="a8"/>
    <w:uiPriority w:val="99"/>
    <w:unhideWhenUsed/>
    <w:rsid w:val="00057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7D20"/>
  </w:style>
  <w:style w:type="character" w:styleId="a9">
    <w:name w:val="Hyperlink"/>
    <w:basedOn w:val="a0"/>
    <w:uiPriority w:val="99"/>
    <w:unhideWhenUsed/>
    <w:rsid w:val="00EC26DE"/>
    <w:rPr>
      <w:color w:val="0563C1" w:themeColor="hyperlink"/>
      <w:u w:val="single"/>
    </w:rPr>
  </w:style>
  <w:style w:type="paragraph" w:customStyle="1" w:styleId="just">
    <w:name w:val="just"/>
    <w:basedOn w:val="a"/>
    <w:rsid w:val="00EC2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1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17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EFEB7-848B-4DED-B024-67689B81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8</cp:revision>
  <cp:lastPrinted>2017-02-23T04:38:00Z</cp:lastPrinted>
  <dcterms:created xsi:type="dcterms:W3CDTF">2017-02-22T17:48:00Z</dcterms:created>
  <dcterms:modified xsi:type="dcterms:W3CDTF">2017-02-23T04:47:00Z</dcterms:modified>
</cp:coreProperties>
</file>