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A" w:rsidRPr="003862EC" w:rsidRDefault="00B777C3" w:rsidP="00DC6ABA">
      <w:pPr>
        <w:rPr>
          <w:b/>
          <w:u w:val="single"/>
        </w:rPr>
      </w:pPr>
      <w:r>
        <w:rPr>
          <w:b/>
          <w:u w:val="single"/>
        </w:rPr>
        <w:t xml:space="preserve">10 </w:t>
      </w:r>
      <w:proofErr w:type="spellStart"/>
      <w:r>
        <w:rPr>
          <w:b/>
          <w:u w:val="single"/>
        </w:rPr>
        <w:t>кл</w:t>
      </w:r>
      <w:proofErr w:type="spellEnd"/>
      <w:r>
        <w:rPr>
          <w:b/>
          <w:u w:val="single"/>
        </w:rPr>
        <w:t xml:space="preserve">. </w:t>
      </w:r>
      <w:r w:rsidR="00DC6ABA" w:rsidRPr="003862EC">
        <w:rPr>
          <w:b/>
          <w:u w:val="single"/>
        </w:rPr>
        <w:t xml:space="preserve">                  Тема: «Сущность морали»   </w:t>
      </w:r>
    </w:p>
    <w:p w:rsidR="00DC6ABA" w:rsidRPr="00746D70" w:rsidRDefault="00DC6ABA" w:rsidP="00DC6ABA">
      <w:pPr>
        <w:jc w:val="right"/>
        <w:outlineLvl w:val="0"/>
      </w:pPr>
    </w:p>
    <w:p w:rsidR="00DC6ABA" w:rsidRPr="00746D70" w:rsidRDefault="00DC6ABA" w:rsidP="00DC6ABA">
      <w:pPr>
        <w:jc w:val="both"/>
      </w:pPr>
      <w:r w:rsidRPr="00746D70">
        <w:rPr>
          <w:b/>
        </w:rPr>
        <w:t>Цель</w:t>
      </w:r>
      <w:r w:rsidRPr="00746D70">
        <w:t>. Овладение представлениями о развитии нравственных норм, особенностях идеальной и реальной морали, видах нравственного долга, понятиями: «мораль», «моральный долг», « совесть», «добро», «зло».</w:t>
      </w: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>Задачи личностного развития:</w:t>
      </w:r>
    </w:p>
    <w:p w:rsidR="00DC6ABA" w:rsidRPr="00746D70" w:rsidRDefault="00DC6ABA" w:rsidP="00DC6ABA">
      <w:pPr>
        <w:jc w:val="both"/>
      </w:pPr>
      <w:r w:rsidRPr="00746D70">
        <w:t>Содействие развитию умений использования категорий морали для оценки социальных явлений, поступков людей. Совершенствование навыков самостоятельной работы с учебным пособием.</w:t>
      </w:r>
    </w:p>
    <w:p w:rsidR="00DC6ABA" w:rsidRPr="00746D70" w:rsidRDefault="00DC6ABA" w:rsidP="00DC6ABA">
      <w:pPr>
        <w:jc w:val="both"/>
      </w:pPr>
      <w:r w:rsidRPr="00746D70">
        <w:t>Создание условий для присвоения личностью моральных ценностей.</w:t>
      </w: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>Ход урока.</w:t>
      </w:r>
    </w:p>
    <w:p w:rsidR="00DC6ABA" w:rsidRPr="00746D70" w:rsidRDefault="00DC6ABA" w:rsidP="00DC6ABA">
      <w:pPr>
        <w:pStyle w:val="1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6D70">
        <w:rPr>
          <w:rFonts w:ascii="Times New Roman" w:hAnsi="Times New Roman"/>
          <w:b/>
          <w:sz w:val="24"/>
          <w:szCs w:val="24"/>
        </w:rPr>
        <w:t>Организационныйэтап</w:t>
      </w:r>
      <w:proofErr w:type="spellEnd"/>
      <w:r w:rsidRPr="00746D70">
        <w:rPr>
          <w:rFonts w:ascii="Times New Roman" w:hAnsi="Times New Roman"/>
          <w:b/>
          <w:sz w:val="24"/>
          <w:szCs w:val="24"/>
        </w:rPr>
        <w:t>.</w:t>
      </w:r>
    </w:p>
    <w:p w:rsidR="00DC6ABA" w:rsidRPr="00746D70" w:rsidRDefault="00DC6ABA" w:rsidP="00DC6ABA">
      <w:pPr>
        <w:pStyle w:val="1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z w:val="24"/>
          <w:szCs w:val="24"/>
          <w:lang w:val="ru-RU"/>
        </w:rPr>
        <w:t xml:space="preserve">Проверка знаний умений и навыков по теме «Межличностные отношения» </w:t>
      </w:r>
    </w:p>
    <w:p w:rsidR="00DC6ABA" w:rsidRPr="003862EC" w:rsidRDefault="002E2D49" w:rsidP="00DC6ABA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Т</w:t>
      </w:r>
      <w:r w:rsidR="00DC6ABA" w:rsidRPr="003862EC">
        <w:rPr>
          <w:b/>
          <w:color w:val="943634" w:themeColor="accent2" w:themeShade="BF"/>
        </w:rPr>
        <w:t>е</w:t>
      </w:r>
      <w:proofErr w:type="gramStart"/>
      <w:r w:rsidR="00DC6ABA" w:rsidRPr="003862EC">
        <w:rPr>
          <w:b/>
          <w:color w:val="943634" w:themeColor="accent2" w:themeShade="BF"/>
        </w:rPr>
        <w:t>кст пр</w:t>
      </w:r>
      <w:proofErr w:type="gramEnd"/>
      <w:r w:rsidR="00DC6ABA" w:rsidRPr="003862EC">
        <w:rPr>
          <w:b/>
          <w:color w:val="943634" w:themeColor="accent2" w:themeShade="BF"/>
        </w:rPr>
        <w:t>оверочной рабо</w:t>
      </w:r>
      <w:r w:rsidR="00DC6ABA" w:rsidRPr="003862EC">
        <w:rPr>
          <w:color w:val="943634" w:themeColor="accent2" w:themeShade="BF"/>
        </w:rPr>
        <w:t>т</w:t>
      </w:r>
      <w:r w:rsidR="00DC6ABA" w:rsidRPr="003862EC">
        <w:rPr>
          <w:b/>
          <w:color w:val="943634" w:themeColor="accent2" w:themeShade="BF"/>
        </w:rPr>
        <w:t>ы.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5103"/>
      </w:tblGrid>
      <w:tr w:rsidR="00DC6ABA" w:rsidRPr="00746D70" w:rsidTr="006F72FF">
        <w:trPr>
          <w:trHeight w:val="591"/>
        </w:trPr>
        <w:tc>
          <w:tcPr>
            <w:tcW w:w="5529" w:type="dxa"/>
            <w:shd w:val="clear" w:color="auto" w:fill="DDD9C3" w:themeFill="background2" w:themeFillShade="E6"/>
          </w:tcPr>
          <w:p w:rsidR="00DC6ABA" w:rsidRPr="00746D70" w:rsidRDefault="00DC6ABA" w:rsidP="00DA702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spellEnd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DC6ABA" w:rsidRPr="00746D70" w:rsidRDefault="00DC6ABA" w:rsidP="00DA702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spellEnd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</w:tc>
      </w:tr>
      <w:tr w:rsidR="00DC6ABA" w:rsidRPr="00746D70" w:rsidTr="006F72FF">
        <w:trPr>
          <w:trHeight w:val="70"/>
        </w:trPr>
        <w:tc>
          <w:tcPr>
            <w:tcW w:w="5529" w:type="dxa"/>
          </w:tcPr>
          <w:p w:rsidR="00DC6ABA" w:rsidRPr="00746D70" w:rsidRDefault="00DC6ABA" w:rsidP="00DA7022">
            <w:pPr>
              <w:pStyle w:val="1"/>
              <w:numPr>
                <w:ilvl w:val="0"/>
                <w:numId w:val="3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Определите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правильный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ответа</w:t>
            </w:r>
            <w:proofErr w:type="spellEnd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А</w:t>
            </w:r>
            <w:r w:rsidRPr="00746D7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Человек, во что бы то ни стало поступающий вопреки господствующему большинству, любой ценой и во всех случаях утверждающий иную точку зрения: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7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экстраверт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7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интроверт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7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нонконформист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7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6D70">
              <w:rPr>
                <w:rFonts w:ascii="Times New Roman" w:hAnsi="Times New Roman"/>
                <w:sz w:val="24"/>
                <w:szCs w:val="24"/>
              </w:rPr>
              <w:t>конформист</w:t>
            </w:r>
            <w:proofErr w:type="spellEnd"/>
            <w:proofErr w:type="gramEnd"/>
            <w:r w:rsidRPr="0074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Б.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Общественная форма поведения человека в обществе (группе):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9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подражание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9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9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имитация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9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6D70">
              <w:rPr>
                <w:rFonts w:ascii="Times New Roman" w:hAnsi="Times New Roman"/>
                <w:sz w:val="24"/>
                <w:szCs w:val="24"/>
              </w:rPr>
              <w:t>социальнаяроль</w:t>
            </w:r>
            <w:proofErr w:type="spellEnd"/>
            <w:proofErr w:type="gramEnd"/>
            <w:r w:rsidRPr="0074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ABA" w:rsidRPr="00746D70" w:rsidRDefault="00DC6ABA" w:rsidP="00DA7022">
            <w:pPr>
              <w:pStyle w:val="1"/>
              <w:numPr>
                <w:ilvl w:val="0"/>
                <w:numId w:val="4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Определите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правильный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ответа</w:t>
            </w:r>
            <w:proofErr w:type="spellEnd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Человек, неспособный противостоять групповому давлению, податливый по отношению к мнению большинства: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экстраверт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интроверт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нонконформист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6D70">
              <w:rPr>
                <w:rFonts w:ascii="Times New Roman" w:hAnsi="Times New Roman"/>
                <w:sz w:val="24"/>
                <w:szCs w:val="24"/>
              </w:rPr>
              <w:t>конформист</w:t>
            </w:r>
            <w:proofErr w:type="spellEnd"/>
            <w:proofErr w:type="gramEnd"/>
            <w:r w:rsidRPr="0074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Б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. Осознанное или неосознанное воспроизведение человеком поведения другого человека выражается понятием: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10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подражание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10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10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имитация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10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6D70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proofErr w:type="gramEnd"/>
            <w:r w:rsidRPr="0074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A" w:rsidRPr="00746D70" w:rsidTr="00DA7022">
        <w:trPr>
          <w:trHeight w:val="70"/>
        </w:trPr>
        <w:tc>
          <w:tcPr>
            <w:tcW w:w="5529" w:type="dxa"/>
          </w:tcPr>
          <w:p w:rsidR="00DC6ABA" w:rsidRPr="00746D70" w:rsidRDefault="00DC6ABA" w:rsidP="00DA7022">
            <w:pPr>
              <w:pStyle w:val="1"/>
              <w:numPr>
                <w:ilvl w:val="0"/>
                <w:numId w:val="4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Дайте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понятию</w:t>
            </w:r>
            <w:proofErr w:type="spellEnd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>Интроверт</w:t>
            </w:r>
            <w:proofErr w:type="spellEnd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4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Укажите термин по его определению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ind w:left="12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 воздействия общества (группы) на личность.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4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Соотнесите понятия и их определения: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Конформность</w:t>
            </w:r>
            <w:proofErr w:type="spellEnd"/>
          </w:p>
          <w:p w:rsidR="00DC6ABA" w:rsidRPr="00746D70" w:rsidRDefault="00DC6ABA" w:rsidP="00DA7022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</w:p>
          <w:p w:rsidR="00DC6ABA" w:rsidRPr="00746D70" w:rsidRDefault="00DC6ABA" w:rsidP="00DA7022">
            <w:pPr>
              <w:pStyle w:val="1"/>
              <w:numPr>
                <w:ilvl w:val="0"/>
                <w:numId w:val="5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Имитация</w:t>
            </w:r>
            <w:proofErr w:type="spellEnd"/>
          </w:p>
          <w:p w:rsidR="00DC6ABA" w:rsidRPr="00746D70" w:rsidRDefault="00DC6ABA" w:rsidP="00DA7022">
            <w:pPr>
              <w:jc w:val="both"/>
            </w:pPr>
            <w:r w:rsidRPr="00746D70">
              <w:t>А) Подражание кому-либо, чему-либо;</w:t>
            </w:r>
          </w:p>
          <w:p w:rsidR="00DC6ABA" w:rsidRPr="00746D70" w:rsidRDefault="00DC6ABA" w:rsidP="00DA7022">
            <w:pPr>
              <w:jc w:val="both"/>
            </w:pPr>
            <w:r w:rsidRPr="00746D70">
              <w:t>Б) Отношение человека к чему-либо; положение человека в обществе</w:t>
            </w:r>
            <w:proofErr w:type="gramStart"/>
            <w:r w:rsidRPr="00746D70">
              <w:t>;;</w:t>
            </w:r>
            <w:proofErr w:type="gramEnd"/>
          </w:p>
          <w:p w:rsidR="00DC6ABA" w:rsidRPr="00746D70" w:rsidRDefault="00DC6ABA" w:rsidP="00DA7022">
            <w:pPr>
              <w:jc w:val="both"/>
            </w:pPr>
            <w:r w:rsidRPr="00746D70">
              <w:t>В) Податливость человека реальному или воображаемому давлению группы.</w:t>
            </w:r>
          </w:p>
          <w:p w:rsidR="00DC6ABA" w:rsidRPr="00746D70" w:rsidRDefault="00DC6ABA" w:rsidP="00DA7022">
            <w:pPr>
              <w:jc w:val="both"/>
            </w:pPr>
          </w:p>
          <w:p w:rsidR="00DC6ABA" w:rsidRPr="00746D70" w:rsidRDefault="00DC6ABA" w:rsidP="00DA7022">
            <w:pPr>
              <w:jc w:val="both"/>
            </w:pP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Есть ли сегодня необходимость строить </w:t>
            </w: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жизнь по принципу: 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«Поступай с другими так, как бы ты хотел, чтобы поступали с тобой» (ответ обоснуйте).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C6ABA" w:rsidRPr="00746D70" w:rsidRDefault="00DC6ABA" w:rsidP="00DA7022">
            <w:pPr>
              <w:pStyle w:val="1"/>
              <w:numPr>
                <w:ilvl w:val="0"/>
                <w:numId w:val="3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Дайте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proofErr w:type="spellEnd"/>
            <w:r w:rsidR="006F72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понятию</w:t>
            </w:r>
            <w:proofErr w:type="spellEnd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>Экстраверт</w:t>
            </w:r>
            <w:proofErr w:type="spellEnd"/>
            <w:r w:rsidRPr="00746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3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Укажите термин по его определению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C6ABA" w:rsidRPr="00746D70" w:rsidRDefault="00DC6ABA" w:rsidP="00DA702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Сообщество, построенное на взаимном интересе и свободном общении его членов.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3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Соотнесите понятия и их определения: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6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Социальнаяроль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6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BA" w:rsidRPr="00746D70" w:rsidRDefault="00DC6ABA" w:rsidP="00DA7022">
            <w:pPr>
              <w:pStyle w:val="1"/>
              <w:numPr>
                <w:ilvl w:val="0"/>
                <w:numId w:val="6"/>
              </w:num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Подражание</w:t>
            </w:r>
            <w:proofErr w:type="spellEnd"/>
            <w:r w:rsidRPr="0074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ABA" w:rsidRPr="00746D70" w:rsidRDefault="00DC6ABA" w:rsidP="00DA7022">
            <w:pPr>
              <w:jc w:val="both"/>
            </w:pPr>
            <w:r w:rsidRPr="00746D70">
              <w:t>А) Контактное взаимодействие между людьми;</w:t>
            </w:r>
          </w:p>
          <w:p w:rsidR="00DC6ABA" w:rsidRPr="00746D70" w:rsidRDefault="00DC6ABA" w:rsidP="00DA7022">
            <w:pPr>
              <w:jc w:val="both"/>
            </w:pPr>
            <w:r w:rsidRPr="00746D70">
              <w:t>Б) Общепринятая форма поведения людей в обществе;</w:t>
            </w:r>
          </w:p>
          <w:p w:rsidR="00DC6ABA" w:rsidRPr="00746D70" w:rsidRDefault="00DC6ABA" w:rsidP="00DA7022">
            <w:pPr>
              <w:jc w:val="both"/>
            </w:pPr>
            <w:r w:rsidRPr="00746D70">
              <w:t>В) Осознанное или неосознанное воспроизведение человеком поведения другого человека;</w:t>
            </w:r>
          </w:p>
          <w:p w:rsidR="00DC6ABA" w:rsidRPr="00746D70" w:rsidRDefault="00DC6ABA" w:rsidP="00DA7022">
            <w:pPr>
              <w:jc w:val="both"/>
            </w:pPr>
          </w:p>
          <w:p w:rsidR="00DC6ABA" w:rsidRPr="00746D70" w:rsidRDefault="00DC6ABA" w:rsidP="00DA7022">
            <w:pPr>
              <w:jc w:val="both"/>
            </w:pPr>
            <w:r w:rsidRPr="00746D70">
              <w:lastRenderedPageBreak/>
              <w:t xml:space="preserve">     5</w:t>
            </w:r>
            <w:r w:rsidRPr="00746D70">
              <w:rPr>
                <w:i/>
              </w:rPr>
              <w:t>.Верно ли утверждение</w:t>
            </w:r>
            <w:r w:rsidRPr="00746D70">
              <w:t xml:space="preserve"> «Скажи мне, кто твой враг и я тебе скажу, кто ты» (ответ обоснуйте).</w:t>
            </w:r>
          </w:p>
        </w:tc>
      </w:tr>
    </w:tbl>
    <w:p w:rsidR="00DC6ABA" w:rsidRPr="00746D70" w:rsidRDefault="00DC6ABA" w:rsidP="00DC6ABA">
      <w:pPr>
        <w:jc w:val="both"/>
        <w:rPr>
          <w:b/>
        </w:rPr>
      </w:pP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>З. Подготовительный этап.</w:t>
      </w:r>
    </w:p>
    <w:p w:rsidR="00DC6ABA" w:rsidRPr="00746D70" w:rsidRDefault="00DC6ABA" w:rsidP="00DC6ABA">
      <w:pPr>
        <w:jc w:val="both"/>
      </w:pPr>
      <w:r w:rsidRPr="00746D70">
        <w:t xml:space="preserve"> Метод «ВСТАНЬТЕ, ЕСЛИ...»</w:t>
      </w:r>
    </w:p>
    <w:p w:rsidR="00DC6ABA" w:rsidRPr="00746D70" w:rsidRDefault="00DC6ABA" w:rsidP="00DC6ABA">
      <w:pPr>
        <w:jc w:val="both"/>
      </w:pPr>
      <w:r w:rsidRPr="00746D70">
        <w:rPr>
          <w:i/>
        </w:rPr>
        <w:t xml:space="preserve">Цель. </w:t>
      </w:r>
      <w:r w:rsidRPr="00746D70">
        <w:t>Обеспечить быстрый переход от одного вида деятельности к другому, содействовать быстрому погружению в тему, активизировать учащихся и актуализировать прошлый опыт, связанный с темой «Сущность морали».</w:t>
      </w:r>
    </w:p>
    <w:p w:rsidR="00DC6ABA" w:rsidRPr="00746D70" w:rsidRDefault="00DC6ABA" w:rsidP="00DC6ABA">
      <w:pPr>
        <w:jc w:val="both"/>
        <w:outlineLvl w:val="0"/>
      </w:pPr>
      <w:r w:rsidRPr="00746D70">
        <w:rPr>
          <w:i/>
        </w:rPr>
        <w:t xml:space="preserve">Ход работы: </w:t>
      </w:r>
      <w:r w:rsidRPr="00746D70">
        <w:t xml:space="preserve">Учитель предлагает учащимся немного подвигаться и  произносит фразы, начинающиеся словами «Встаньте, если...». Учащиеся встают, смотрят друг на друга и садятся на место. Таким образом, участникам предлагается отреагировать на подобранные учителем 10 высказываний, начиная с более общих и заканчивая </w:t>
      </w:r>
      <w:proofErr w:type="gramStart"/>
      <w:r w:rsidRPr="00746D70">
        <w:t>касающимися</w:t>
      </w:r>
      <w:proofErr w:type="gramEnd"/>
      <w:r w:rsidRPr="00746D70">
        <w:t xml:space="preserve"> темы «Сущность морали».</w:t>
      </w:r>
    </w:p>
    <w:p w:rsidR="00DC6ABA" w:rsidRPr="00746D70" w:rsidRDefault="00DC6ABA" w:rsidP="00DC6ABA">
      <w:pPr>
        <w:jc w:val="both"/>
      </w:pPr>
      <w:r w:rsidRPr="00746D70">
        <w:t>! Методика должна проходить динамично. Промежуток времени между высказываниями по возможности не должен превышать 3-4 секунд.</w:t>
      </w:r>
    </w:p>
    <w:p w:rsidR="00DC6ABA" w:rsidRPr="00746D70" w:rsidRDefault="002E2D49" w:rsidP="00DC6ABA">
      <w:pPr>
        <w:jc w:val="both"/>
      </w:pPr>
      <w:r>
        <w:t xml:space="preserve">   П</w:t>
      </w:r>
      <w:r w:rsidR="00DC6ABA" w:rsidRPr="00746D70">
        <w:t>еречень высказываний:</w:t>
      </w:r>
    </w:p>
    <w:p w:rsidR="00DC6ABA" w:rsidRPr="00746D70" w:rsidRDefault="00DC6ABA" w:rsidP="00DC6ABA">
      <w:pPr>
        <w:pStyle w:val="1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z w:val="24"/>
          <w:szCs w:val="24"/>
          <w:lang w:val="ru-RU"/>
        </w:rPr>
        <w:t xml:space="preserve">Учитель: </w:t>
      </w:r>
      <w:r w:rsidRPr="00746D70">
        <w:rPr>
          <w:rFonts w:ascii="Times New Roman" w:hAnsi="Times New Roman"/>
          <w:i/>
          <w:sz w:val="24"/>
          <w:szCs w:val="24"/>
          <w:lang w:val="ru-RU"/>
        </w:rPr>
        <w:t>Встаньте, если...</w:t>
      </w:r>
    </w:p>
    <w:p w:rsidR="00DC6ABA" w:rsidRPr="00746D70" w:rsidRDefault="00DC6ABA" w:rsidP="002E2D49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Считаете, что  учёба в школе бала бы гораздо приятнее, если бы не было проверочных работ;</w:t>
      </w:r>
    </w:p>
    <w:p w:rsidR="00DC6ABA" w:rsidRPr="00746D70" w:rsidRDefault="00DC6ABA" w:rsidP="002E2D49">
      <w:pPr>
        <w:pStyle w:val="1"/>
        <w:numPr>
          <w:ilvl w:val="0"/>
          <w:numId w:val="11"/>
        </w:numPr>
        <w:spacing w:line="240" w:lineRule="auto"/>
        <w:ind w:left="3402" w:firstLine="284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Вы живете выше 2-ого этажа;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Вам нравится погода за окном;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Сейчас у вас хорошее настроение;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Считаете, что всем людям свойственно ошибаться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Вы готовы проявить активность при обсуждении темы «Сущность морали»;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Вас волнует то, что думают о вас окружающие;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Бывали ситуации, в которых окружающие высказывали недовольство Вашими поступкам</w:t>
      </w:r>
      <w:proofErr w:type="gramStart"/>
      <w:r w:rsidRPr="00746D70">
        <w:rPr>
          <w:rFonts w:ascii="Times New Roman" w:hAnsi="Times New Roman"/>
          <w:sz w:val="24"/>
          <w:szCs w:val="24"/>
          <w:lang w:val="ru-RU"/>
        </w:rPr>
        <w:t>;.</w:t>
      </w:r>
      <w:proofErr w:type="gramEnd"/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outlineLvl w:val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Вам приходилось задумываться над смыслом жизни</w:t>
      </w:r>
    </w:p>
    <w:p w:rsidR="00DC6ABA" w:rsidRPr="00746D70" w:rsidRDefault="00DC6ABA" w:rsidP="00DC6ABA">
      <w:pPr>
        <w:pStyle w:val="1"/>
        <w:numPr>
          <w:ilvl w:val="0"/>
          <w:numId w:val="11"/>
        </w:numPr>
        <w:spacing w:line="240" w:lineRule="auto"/>
        <w:ind w:left="3686" w:firstLine="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Вам приходилось пренебрегать своими желаниями ради некой значимой цели.</w:t>
      </w:r>
    </w:p>
    <w:p w:rsidR="00DC6ABA" w:rsidRPr="00746D70" w:rsidRDefault="00DC6ABA" w:rsidP="00DC6ABA">
      <w:pPr>
        <w:pStyle w:val="1"/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6D70">
        <w:rPr>
          <w:rFonts w:ascii="Times New Roman" w:hAnsi="Times New Roman"/>
          <w:b/>
          <w:sz w:val="24"/>
          <w:szCs w:val="24"/>
        </w:rPr>
        <w:t>Этап</w:t>
      </w:r>
      <w:proofErr w:type="spellEnd"/>
      <w:r w:rsidR="006F72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46D70">
        <w:rPr>
          <w:rFonts w:ascii="Times New Roman" w:hAnsi="Times New Roman"/>
          <w:b/>
          <w:sz w:val="24"/>
          <w:szCs w:val="24"/>
        </w:rPr>
        <w:t>усвоения</w:t>
      </w:r>
      <w:proofErr w:type="spellEnd"/>
      <w:r w:rsidR="006F72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46D70">
        <w:rPr>
          <w:rFonts w:ascii="Times New Roman" w:hAnsi="Times New Roman"/>
          <w:b/>
          <w:sz w:val="24"/>
          <w:szCs w:val="24"/>
        </w:rPr>
        <w:t>новых</w:t>
      </w:r>
      <w:proofErr w:type="spellEnd"/>
      <w:r w:rsidR="006F72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46D70">
        <w:rPr>
          <w:rFonts w:ascii="Times New Roman" w:hAnsi="Times New Roman"/>
          <w:b/>
          <w:sz w:val="24"/>
          <w:szCs w:val="24"/>
        </w:rPr>
        <w:t>знаний</w:t>
      </w:r>
      <w:proofErr w:type="spellEnd"/>
      <w:r w:rsidRPr="00746D7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245" w:type="dxa"/>
        <w:tblInd w:w="4361" w:type="dxa"/>
        <w:tblLook w:val="04A0"/>
      </w:tblPr>
      <w:tblGrid>
        <w:gridCol w:w="5245"/>
      </w:tblGrid>
      <w:tr w:rsidR="00DC6ABA" w:rsidRPr="00746D70" w:rsidTr="00DA7022">
        <w:tc>
          <w:tcPr>
            <w:tcW w:w="5245" w:type="dxa"/>
          </w:tcPr>
          <w:p w:rsidR="00DC6ABA" w:rsidRPr="00746D70" w:rsidRDefault="00DC6ABA" w:rsidP="00DA702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«Тому, кто не постиг науку добра, всякая наука приносит лишь вред»</w:t>
            </w:r>
          </w:p>
        </w:tc>
      </w:tr>
      <w:tr w:rsidR="00DC6ABA" w:rsidRPr="00746D70" w:rsidTr="00DA7022">
        <w:tc>
          <w:tcPr>
            <w:tcW w:w="5245" w:type="dxa"/>
          </w:tcPr>
          <w:p w:rsidR="00DC6ABA" w:rsidRPr="00746D70" w:rsidRDefault="00DC6ABA" w:rsidP="002E2D4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i/>
                <w:sz w:val="24"/>
                <w:szCs w:val="24"/>
              </w:rPr>
              <w:t>МишельдеМонтень</w:t>
            </w:r>
            <w:proofErr w:type="spellEnd"/>
          </w:p>
        </w:tc>
      </w:tr>
    </w:tbl>
    <w:p w:rsidR="00DC6ABA" w:rsidRPr="00746D70" w:rsidRDefault="00DC6ABA" w:rsidP="00DC6ABA">
      <w:pPr>
        <w:ind w:left="2268"/>
        <w:jc w:val="both"/>
        <w:rPr>
          <w:b/>
        </w:rPr>
      </w:pPr>
      <w:r w:rsidRPr="00746D70">
        <w:rPr>
          <w:b/>
        </w:rPr>
        <w:t>План изучения нового материала.</w:t>
      </w:r>
    </w:p>
    <w:p w:rsidR="00DC6ABA" w:rsidRPr="00746D70" w:rsidRDefault="00DC6ABA" w:rsidP="00DC6ABA">
      <w:pPr>
        <w:pStyle w:val="1"/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D70">
        <w:rPr>
          <w:rFonts w:ascii="Times New Roman" w:hAnsi="Times New Roman"/>
          <w:sz w:val="24"/>
          <w:szCs w:val="24"/>
        </w:rPr>
        <w:t>Становление</w:t>
      </w:r>
      <w:proofErr w:type="spellEnd"/>
      <w:r w:rsidR="006F72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6D70">
        <w:rPr>
          <w:rFonts w:ascii="Times New Roman" w:hAnsi="Times New Roman"/>
          <w:sz w:val="24"/>
          <w:szCs w:val="24"/>
        </w:rPr>
        <w:t>понятий</w:t>
      </w:r>
      <w:proofErr w:type="spellEnd"/>
      <w:r w:rsidR="006F72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6D70">
        <w:rPr>
          <w:rFonts w:ascii="Times New Roman" w:hAnsi="Times New Roman"/>
          <w:sz w:val="24"/>
          <w:szCs w:val="24"/>
        </w:rPr>
        <w:t>морали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C6ABA" w:rsidRPr="00746D70" w:rsidRDefault="00DC6ABA" w:rsidP="00DC6ABA">
      <w:pPr>
        <w:pStyle w:val="1"/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6D70">
        <w:rPr>
          <w:rFonts w:ascii="Times New Roman" w:hAnsi="Times New Roman"/>
          <w:sz w:val="24"/>
          <w:szCs w:val="24"/>
        </w:rPr>
        <w:t>Добро</w:t>
      </w:r>
      <w:proofErr w:type="spellEnd"/>
      <w:r w:rsidRPr="00746D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6D70">
        <w:rPr>
          <w:rFonts w:ascii="Times New Roman" w:hAnsi="Times New Roman"/>
          <w:sz w:val="24"/>
          <w:szCs w:val="24"/>
        </w:rPr>
        <w:t>зло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C6ABA" w:rsidRPr="00746D70" w:rsidRDefault="00DC6ABA" w:rsidP="00DC6ABA">
      <w:pPr>
        <w:pStyle w:val="1"/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 xml:space="preserve">Нравственный </w:t>
      </w:r>
      <w:proofErr w:type="spellStart"/>
      <w:r w:rsidRPr="00746D70">
        <w:rPr>
          <w:rFonts w:ascii="Times New Roman" w:hAnsi="Times New Roman"/>
          <w:sz w:val="24"/>
          <w:szCs w:val="24"/>
          <w:lang w:val="ru-RU"/>
        </w:rPr>
        <w:t>д</w:t>
      </w:r>
      <w:r w:rsidRPr="00746D70">
        <w:rPr>
          <w:rFonts w:ascii="Times New Roman" w:hAnsi="Times New Roman"/>
          <w:sz w:val="24"/>
          <w:szCs w:val="24"/>
        </w:rPr>
        <w:t>олг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C6ABA" w:rsidRPr="00746D70" w:rsidRDefault="00DC6ABA" w:rsidP="00DC6ABA">
      <w:pPr>
        <w:pStyle w:val="1"/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Совесть как регулятор поведения личности.</w:t>
      </w:r>
    </w:p>
    <w:p w:rsidR="00DC6ABA" w:rsidRPr="00746D70" w:rsidRDefault="00DC6ABA" w:rsidP="00DC6ABA">
      <w:pPr>
        <w:jc w:val="both"/>
        <w:outlineLvl w:val="0"/>
        <w:rPr>
          <w:b/>
        </w:rPr>
      </w:pPr>
      <w:r w:rsidRPr="00746D70">
        <w:rPr>
          <w:b/>
        </w:rPr>
        <w:t>Становление понятий морали.</w:t>
      </w:r>
    </w:p>
    <w:p w:rsidR="00DC6ABA" w:rsidRPr="00746D70" w:rsidRDefault="00DC6ABA" w:rsidP="00DC6ABA">
      <w:pPr>
        <w:pStyle w:val="1"/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i/>
          <w:sz w:val="24"/>
          <w:szCs w:val="24"/>
          <w:lang w:val="ru-RU"/>
        </w:rPr>
        <w:t xml:space="preserve">Метод «Ассоциации» 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z w:val="24"/>
          <w:szCs w:val="24"/>
          <w:lang w:val="ru-RU"/>
        </w:rPr>
        <w:t>Учитель предлагает  учащимся назвать ассоциации, связанные со словом мораль.</w:t>
      </w:r>
      <w:r w:rsidRPr="00746D70">
        <w:rPr>
          <w:rFonts w:ascii="Times New Roman" w:hAnsi="Times New Roman"/>
          <w:sz w:val="24"/>
          <w:szCs w:val="24"/>
          <w:lang w:val="ru-RU"/>
        </w:rPr>
        <w:t xml:space="preserve"> Ассоциативный ряд обобщается. Выводится определение понятия «мораль». Полученное определение сравнивается с определением понятия в учебнике.</w:t>
      </w:r>
    </w:p>
    <w:p w:rsidR="00DC6ABA" w:rsidRPr="00746D70" w:rsidRDefault="00DC6ABA" w:rsidP="00DC6AB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z w:val="24"/>
          <w:szCs w:val="24"/>
          <w:lang w:val="ru-RU"/>
        </w:rPr>
        <w:t>Анализ схемы</w:t>
      </w:r>
      <w:r w:rsidR="00F960E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46D70">
        <w:rPr>
          <w:rFonts w:ascii="Times New Roman" w:hAnsi="Times New Roman"/>
          <w:b/>
          <w:sz w:val="24"/>
          <w:szCs w:val="24"/>
          <w:lang w:val="ru-RU"/>
        </w:rPr>
        <w:t>«Особенности морали»</w:t>
      </w:r>
      <w:r w:rsidRPr="00746D7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46D70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746D70">
        <w:rPr>
          <w:rFonts w:ascii="Times New Roman" w:hAnsi="Times New Roman"/>
          <w:sz w:val="24"/>
          <w:szCs w:val="24"/>
          <w:lang w:val="ru-RU"/>
        </w:rPr>
        <w:t>. ПРИЛОЖЕНИЕ № 1)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Учитель</w:t>
      </w:r>
      <w:r w:rsidRPr="00746D70">
        <w:rPr>
          <w:rFonts w:ascii="Times New Roman" w:hAnsi="Times New Roman"/>
          <w:sz w:val="24"/>
          <w:szCs w:val="24"/>
          <w:lang w:val="ru-RU"/>
        </w:rPr>
        <w:t>: Мораль – сложное явление. Она имеет 2 особенности: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 xml:space="preserve">Идеальная мораль представляется нам некой внешней силой, стоящей над человеком. Она – нравственный опыт предшествующих поколений </w:t>
      </w:r>
      <w:proofErr w:type="gramStart"/>
      <w:r w:rsidRPr="00746D70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46D70">
        <w:rPr>
          <w:rFonts w:ascii="Times New Roman" w:hAnsi="Times New Roman"/>
          <w:sz w:val="24"/>
          <w:szCs w:val="24"/>
          <w:lang w:val="ru-RU"/>
        </w:rPr>
        <w:t>идеалы, кодексы, принципы, нормы поведения, моральные оценки, моральные оценки и т.д.) Наша задача состоит в том, чтобы их изучить и усвоить. Мораль – это один из способов духовно- практического освоения и преобразования мира. Каждому из нас необходимо найти своё место в этом процессе. Основные моральные качества усваиваются и развиваются нами по мере вхождения в сложный мир человеческих отношений.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 xml:space="preserve"> В жизни наша мораль такова, каковы мы сами. Она – результат нашей повседневной деятельности, общения с людьми, нашего собственного морального нормотворчества (цели, задачи, принципы…). Отношения между людьми и их поступки, регулируемые совестью человека и его представлениями о долге и справедливости, мы называем нравственностью</w:t>
      </w:r>
    </w:p>
    <w:p w:rsidR="00DC6ABA" w:rsidRPr="00746D70" w:rsidRDefault="00DC6ABA" w:rsidP="00DC6AB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ABA" w:rsidRPr="00746D70" w:rsidRDefault="00DC6ABA" w:rsidP="00DC6ABA">
      <w:pPr>
        <w:pStyle w:val="1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z w:val="24"/>
          <w:szCs w:val="24"/>
          <w:lang w:val="ru-RU"/>
        </w:rPr>
        <w:t>Учитель предлагает учащимся обсудить ряд утверждений:</w:t>
      </w:r>
    </w:p>
    <w:p w:rsidR="00DC6ABA" w:rsidRPr="00746D70" w:rsidRDefault="00DC6ABA" w:rsidP="00DC6ABA">
      <w:pPr>
        <w:pStyle w:val="1"/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46D70">
        <w:rPr>
          <w:rFonts w:ascii="Times New Roman" w:hAnsi="Times New Roman"/>
          <w:i/>
          <w:sz w:val="24"/>
          <w:szCs w:val="24"/>
          <w:lang w:val="ru-RU"/>
        </w:rPr>
        <w:t>«Тому, кто не постиг науку добра, всякая наука приносит лишь вред» Мишель де Монтень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46D70">
        <w:rPr>
          <w:rFonts w:ascii="Times New Roman" w:hAnsi="Times New Roman"/>
          <w:i/>
          <w:sz w:val="24"/>
          <w:szCs w:val="24"/>
          <w:lang w:val="ru-RU"/>
        </w:rPr>
        <w:t>Мораль ограничивает нашу свободу. (Комментируя высказывания учащихся, учитель знакомит их с понятием «эгоизм».)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46D70">
        <w:rPr>
          <w:rFonts w:ascii="Times New Roman" w:hAnsi="Times New Roman"/>
          <w:i/>
          <w:sz w:val="24"/>
          <w:szCs w:val="24"/>
          <w:lang w:val="ru-RU"/>
        </w:rPr>
        <w:t>Нельзя жить в обществе и не считаться с ним. (Комментируя высказывания учащихся, учитель знакомит их с понятиями  «коллективизм» и «индивидуализм.)</w:t>
      </w:r>
    </w:p>
    <w:p w:rsidR="00DC6ABA" w:rsidRPr="00746D70" w:rsidRDefault="00DC6ABA" w:rsidP="00DC6ABA">
      <w:pPr>
        <w:pStyle w:val="1"/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z w:val="24"/>
          <w:szCs w:val="24"/>
          <w:lang w:val="ru-RU"/>
        </w:rPr>
        <w:t>Анализ схемы № 2 «Становление понятий морали»</w:t>
      </w:r>
      <w:r w:rsidRPr="00746D70">
        <w:rPr>
          <w:rFonts w:ascii="Times New Roman" w:hAnsi="Times New Roman"/>
          <w:sz w:val="24"/>
          <w:szCs w:val="24"/>
          <w:lang w:val="ru-RU"/>
        </w:rPr>
        <w:t xml:space="preserve"> (СМ. ПРИЛОЖЕНИЕ № 2)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Учитель даёт краткую характеристику этапам развития морали. Акцентирует внимание учащихся на появлении науки о морали и нравственности.</w:t>
      </w:r>
    </w:p>
    <w:p w:rsidR="00DC6ABA" w:rsidRPr="00746D70" w:rsidRDefault="00DC6ABA" w:rsidP="00DC6ABA">
      <w:pPr>
        <w:jc w:val="center"/>
        <w:rPr>
          <w:b/>
        </w:rPr>
      </w:pPr>
      <w:r w:rsidRPr="00746D70">
        <w:rPr>
          <w:b/>
        </w:rPr>
        <w:t>Добро и зло.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E2D49">
        <w:rPr>
          <w:rFonts w:ascii="Times New Roman" w:hAnsi="Times New Roman"/>
          <w:b/>
          <w:i/>
          <w:sz w:val="24"/>
          <w:szCs w:val="24"/>
          <w:lang w:val="ru-RU"/>
        </w:rPr>
        <w:t>Учитель:</w:t>
      </w:r>
      <w:r w:rsidRPr="00746D70">
        <w:rPr>
          <w:rFonts w:ascii="Times New Roman" w:hAnsi="Times New Roman"/>
          <w:sz w:val="24"/>
          <w:szCs w:val="24"/>
          <w:lang w:val="ru-RU"/>
        </w:rPr>
        <w:t xml:space="preserve"> О таких понятиях, как добро и зло, извечно идут споры. Представления людей об этих понятиях менялись (Примеры: кровная месть, гладиаторские бои, инквизиция…)  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Добро — это этическая категория для обозначения всего положительного и прогрессивного в моральном сознании и реальном поведении людей. Это — всё хорошее, морально положительное в мыслях, чувствах и отношениях людей, содействующее духовному возвышению личности и общества.</w:t>
      </w: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Зло – это все плохое, морально низменное, подлежащее искоренению.</w:t>
      </w:r>
    </w:p>
    <w:p w:rsidR="00DC6ABA" w:rsidRPr="00746D70" w:rsidRDefault="00DC6ABA" w:rsidP="00DC6AB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ABA" w:rsidRPr="00746D70" w:rsidRDefault="00DC6ABA" w:rsidP="002E2D4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b/>
          <w:spacing w:val="-1"/>
          <w:sz w:val="24"/>
          <w:szCs w:val="24"/>
          <w:lang w:val="ru-RU"/>
        </w:rPr>
        <w:t>Работа в парах</w:t>
      </w:r>
      <w:r w:rsidRPr="00746D70">
        <w:rPr>
          <w:rFonts w:ascii="Times New Roman" w:hAnsi="Times New Roman"/>
          <w:spacing w:val="-1"/>
          <w:sz w:val="24"/>
          <w:szCs w:val="24"/>
          <w:lang w:val="ru-RU"/>
        </w:rPr>
        <w:t>:</w:t>
      </w:r>
      <w:r w:rsidRPr="00746D70">
        <w:rPr>
          <w:rFonts w:ascii="Times New Roman" w:hAnsi="Times New Roman"/>
          <w:sz w:val="24"/>
          <w:szCs w:val="24"/>
          <w:lang w:val="ru-RU"/>
        </w:rPr>
        <w:t xml:space="preserve"> Учитель предлагает учащимся обсудить в парах вопрос о проявлениях добра и зла в современном мире.</w:t>
      </w:r>
    </w:p>
    <w:p w:rsidR="00DC6ABA" w:rsidRDefault="00DC6ABA" w:rsidP="00DC6AB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 xml:space="preserve"> Результаты обсуждения могут быть представлены в виде таблицы на классной до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746D70">
        <w:rPr>
          <w:rFonts w:ascii="Times New Roman" w:hAnsi="Times New Roman"/>
          <w:sz w:val="24"/>
          <w:szCs w:val="24"/>
          <w:lang w:val="ru-RU"/>
        </w:rPr>
        <w:t>ке:</w:t>
      </w:r>
    </w:p>
    <w:p w:rsidR="00DC6ABA" w:rsidRPr="00746D70" w:rsidRDefault="00DC6ABA" w:rsidP="00DC6AB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054" w:tblpY="1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4360"/>
      </w:tblGrid>
      <w:tr w:rsidR="00DC6ABA" w:rsidRPr="00746D70" w:rsidTr="002E2D49">
        <w:trPr>
          <w:trHeight w:val="47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CD2"/>
          </w:tcPr>
          <w:p w:rsidR="00DC6ABA" w:rsidRPr="003862EC" w:rsidRDefault="00DC6ABA" w:rsidP="00DA702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3862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Общечеловеческие представления о добре и зле</w:t>
            </w:r>
          </w:p>
        </w:tc>
      </w:tr>
      <w:tr w:rsidR="00DC6ABA" w:rsidRPr="00746D70" w:rsidTr="002E2D49">
        <w:trPr>
          <w:trHeight w:val="358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FDE9D9"/>
          </w:tcPr>
          <w:p w:rsidR="00DC6ABA" w:rsidRDefault="00DC6ABA" w:rsidP="00DA7022">
            <w:pPr>
              <w:jc w:val="center"/>
              <w:rPr>
                <w:b/>
              </w:rPr>
            </w:pPr>
          </w:p>
          <w:p w:rsidR="00DC6ABA" w:rsidRPr="00746D70" w:rsidRDefault="00DC6ABA" w:rsidP="00DA702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46D70">
              <w:rPr>
                <w:b/>
              </w:rPr>
              <w:t>обро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C6ABA" w:rsidRPr="003862EC" w:rsidRDefault="00DC6ABA" w:rsidP="00DA70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Зло</w:t>
            </w:r>
          </w:p>
        </w:tc>
      </w:tr>
      <w:tr w:rsidR="00DC6ABA" w:rsidRPr="00746D70" w:rsidTr="002E2D49">
        <w:tblPrEx>
          <w:tblLook w:val="0000"/>
        </w:tblPrEx>
        <w:trPr>
          <w:trHeight w:val="1686"/>
        </w:trPr>
        <w:tc>
          <w:tcPr>
            <w:tcW w:w="5954" w:type="dxa"/>
          </w:tcPr>
          <w:p w:rsidR="00DC6ABA" w:rsidRPr="00746D70" w:rsidRDefault="00DC6ABA" w:rsidP="00DA70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Жизнь без войны, сохранение духовности в обществе, здоровье личности и общества, благосостояние и обеспеченность людей, мирный труд, добрососедство, нормальные условия для учебы и самореализации молодежи, любовь, дружба, благотворительность, помощь в борьбе со стихийными бедствиями, эпидемиями и т. д.</w:t>
            </w:r>
          </w:p>
        </w:tc>
        <w:tc>
          <w:tcPr>
            <w:tcW w:w="4360" w:type="dxa"/>
            <w:shd w:val="clear" w:color="auto" w:fill="auto"/>
          </w:tcPr>
          <w:p w:rsidR="00DC6ABA" w:rsidRPr="00746D70" w:rsidRDefault="00DC6ABA" w:rsidP="00DA70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Вражда, обман, враньё, равнодушие, пьянство, бытовая распущенность, наркомания, проституция, </w:t>
            </w:r>
            <w:r w:rsidRPr="00746D7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бандитизм, рэкет, обогащение за счет простых тружеников, </w:t>
            </w:r>
            <w:r w:rsidRPr="00746D70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нравственное бескультурье, неуважительное отношение к старшим, сквернословие и т.д.</w:t>
            </w:r>
            <w:proofErr w:type="gramEnd"/>
          </w:p>
        </w:tc>
      </w:tr>
    </w:tbl>
    <w:p w:rsidR="00DC6ABA" w:rsidRPr="00746D70" w:rsidRDefault="00DC6ABA" w:rsidP="00DC6ABA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 xml:space="preserve">Нравственный долг. </w:t>
      </w:r>
    </w:p>
    <w:p w:rsidR="00DC6ABA" w:rsidRPr="00746D70" w:rsidRDefault="00DC6ABA" w:rsidP="00DC6ABA">
      <w:pPr>
        <w:jc w:val="both"/>
      </w:pPr>
      <w:r w:rsidRPr="002E2D49">
        <w:rPr>
          <w:b/>
          <w:i/>
          <w:lang w:eastAsia="en-US" w:bidi="en-US"/>
        </w:rPr>
        <w:t>Учитель:</w:t>
      </w:r>
      <w:r w:rsidRPr="00746D70">
        <w:t>Что заставляет нас в повседневной жизни совершать поступки, которые расходятся с нашими желаниями? (Учащиеся отвечают на вопрос)</w:t>
      </w:r>
    </w:p>
    <w:p w:rsidR="00DC6ABA" w:rsidRPr="00746D70" w:rsidRDefault="00DC6ABA" w:rsidP="00DC6ABA">
      <w:pPr>
        <w:jc w:val="both"/>
      </w:pPr>
      <w:r w:rsidRPr="00746D70">
        <w:t xml:space="preserve"> Как член коллектива, семьи, общества человек имеет определённые обязанности. Они могут выполняться добровольно и добросовестно, а могут и по принуждению, по необходимости.</w:t>
      </w:r>
    </w:p>
    <w:p w:rsidR="00DC6ABA" w:rsidRPr="00746D70" w:rsidRDefault="00DC6ABA" w:rsidP="00DC6ABA">
      <w:pPr>
        <w:jc w:val="both"/>
      </w:pPr>
      <w:r w:rsidRPr="00746D70">
        <w:t xml:space="preserve"> Без взаимной зависимости и взаимных обязательств совместная жизнь людей невозможна. Внутренняя глубокая убежденность заставляет нас достаточно часто жертвовать своими желаниями ради некой значимой цели. Это и есть нравственный долг.</w:t>
      </w:r>
    </w:p>
    <w:p w:rsidR="00DC6ABA" w:rsidRPr="00746D70" w:rsidRDefault="00DC6ABA" w:rsidP="00DC6ABA">
      <w:pPr>
        <w:jc w:val="both"/>
      </w:pPr>
      <w:r w:rsidRPr="00746D70">
        <w:t>Самостоятельная работа с текстом учебного пособия.</w:t>
      </w:r>
    </w:p>
    <w:p w:rsidR="00DC6ABA" w:rsidRPr="00746D70" w:rsidRDefault="00DC6ABA" w:rsidP="00DC6ABA">
      <w:pPr>
        <w:jc w:val="both"/>
      </w:pPr>
      <w:r w:rsidRPr="00746D70">
        <w:rPr>
          <w:b/>
        </w:rPr>
        <w:t>Задание</w:t>
      </w:r>
      <w:r w:rsidRPr="00746D70">
        <w:t>. Прочитать 1-й и 2-й абзацы текста п. «Нравственный выбор» на стр. 89. 2. Составить схему в тетради «Виды нравственного долга» (2-й вариант работы с текстом – составление списка «Виды нравственного долга» в тетради с последующим составлением схемы на классной доске). 3.Подобрать примеры, которые раскрывают содержание видов нравственного долга.</w:t>
      </w:r>
    </w:p>
    <w:p w:rsidR="00DC6ABA" w:rsidRPr="00746D70" w:rsidRDefault="00DC6ABA" w:rsidP="00DC6ABA">
      <w:pPr>
        <w:jc w:val="both"/>
      </w:pPr>
    </w:p>
    <w:p w:rsidR="00DC6ABA" w:rsidRPr="00746D70" w:rsidRDefault="00DC6ABA" w:rsidP="00DC6ABA">
      <w:pPr>
        <w:jc w:val="both"/>
      </w:pPr>
      <w:r w:rsidRPr="00746D70">
        <w:rPr>
          <w:b/>
        </w:rPr>
        <w:t xml:space="preserve">Вопросы и задания </w:t>
      </w:r>
      <w:r w:rsidRPr="00746D70">
        <w:t>(По итогам презентации результатов самостоятельной работы):</w:t>
      </w:r>
    </w:p>
    <w:p w:rsidR="00DC6ABA" w:rsidRPr="00746D70" w:rsidRDefault="00DC6ABA" w:rsidP="00DC6ABA">
      <w:pPr>
        <w:jc w:val="both"/>
      </w:pPr>
      <w:r w:rsidRPr="00746D70">
        <w:t>Приведите примеры поступков людей, в которых раскрывается содержание того или иного вида нравственного долга.</w:t>
      </w:r>
    </w:p>
    <w:p w:rsidR="00DC6ABA" w:rsidRPr="00746D70" w:rsidRDefault="00DC6ABA" w:rsidP="00DC6ABA">
      <w:pPr>
        <w:jc w:val="both"/>
      </w:pPr>
      <w:r w:rsidRPr="00746D70">
        <w:t>Какие виды нравственного долга для вас пока только перспективны?</w:t>
      </w:r>
    </w:p>
    <w:p w:rsidR="00DC6ABA" w:rsidRPr="00746D70" w:rsidRDefault="00DC6ABA" w:rsidP="00DC6ABA">
      <w:pPr>
        <w:jc w:val="both"/>
      </w:pPr>
      <w:r w:rsidRPr="00746D70">
        <w:t>Как бы вы могли сформулировать основной долг учащейся молодёжи Республики Беларусь? (</w:t>
      </w:r>
      <w:r w:rsidRPr="00746D70">
        <w:rPr>
          <w:i/>
        </w:rPr>
        <w:t>Основной долг учащейся молодёжи – успешная учёба как гарантия дальнейших профессионально- трудовых успехов и семейного благополучия</w:t>
      </w:r>
      <w:r w:rsidRPr="00746D70">
        <w:t>.).</w:t>
      </w:r>
    </w:p>
    <w:p w:rsidR="00DC6ABA" w:rsidRPr="00746D70" w:rsidRDefault="00DC6ABA" w:rsidP="00DC6ABA">
      <w:pPr>
        <w:jc w:val="both"/>
      </w:pPr>
      <w:r w:rsidRPr="00746D70">
        <w:t xml:space="preserve">Назовите историческую личность, которая для вас является олицетворением чувства долга. </w:t>
      </w:r>
    </w:p>
    <w:p w:rsidR="00DC6ABA" w:rsidRPr="00746D70" w:rsidRDefault="00DC6ABA" w:rsidP="00DC6ABA">
      <w:pPr>
        <w:jc w:val="both"/>
      </w:pPr>
    </w:p>
    <w:p w:rsidR="00DC6ABA" w:rsidRPr="00746D70" w:rsidRDefault="00DC6ABA" w:rsidP="00DC6ABA">
      <w:pPr>
        <w:jc w:val="both"/>
        <w:outlineLvl w:val="0"/>
        <w:rPr>
          <w:b/>
        </w:rPr>
      </w:pPr>
      <w:r w:rsidRPr="00746D70">
        <w:rPr>
          <w:b/>
        </w:rPr>
        <w:t>Совесть как регулятор поведения личности</w:t>
      </w:r>
    </w:p>
    <w:p w:rsidR="00DC6ABA" w:rsidRPr="00746D70" w:rsidRDefault="00DC6ABA" w:rsidP="00DC6ABA">
      <w:pPr>
        <w:jc w:val="both"/>
      </w:pPr>
      <w:r w:rsidRPr="00746D70">
        <w:t xml:space="preserve">Человек не бывает только хорошим или только плохим, только нравственным или абсолютно безнравственным. Каждому из нас знакомо чувство стыда. Л. Н. Толстой писал, что стыд перед людьми – хорошее чувство, но лучше всего стыд перед самим собой. Камертоном порядочности личности является совесть. </w:t>
      </w:r>
      <w:proofErr w:type="gramStart"/>
      <w:r w:rsidRPr="00746D70">
        <w:t xml:space="preserve">Совесть характеризует стремление человека к </w:t>
      </w:r>
      <w:proofErr w:type="spellStart"/>
      <w:r w:rsidRPr="00746D70">
        <w:t>саморегуляции</w:t>
      </w:r>
      <w:proofErr w:type="spellEnd"/>
      <w:r w:rsidRPr="00746D70">
        <w:t>, самоконтролю, умение самостоятельно оценивать и переживать свое отношение к свершённому, к жизни в целом.</w:t>
      </w:r>
      <w:proofErr w:type="gramEnd"/>
      <w:r w:rsidRPr="00746D70">
        <w:t xml:space="preserve"> Совесть – это не только проявление реакции на неблаговидные дела. Она – свидетельство </w:t>
      </w:r>
      <w:proofErr w:type="spellStart"/>
      <w:r w:rsidRPr="00746D70">
        <w:t>укоренённости</w:t>
      </w:r>
      <w:proofErr w:type="spellEnd"/>
      <w:r w:rsidRPr="00746D70">
        <w:t xml:space="preserve"> морали в личности</w:t>
      </w:r>
    </w:p>
    <w:p w:rsidR="00DC6ABA" w:rsidRPr="00746D70" w:rsidRDefault="00DC6ABA" w:rsidP="00DC6ABA">
      <w:pPr>
        <w:jc w:val="both"/>
      </w:pPr>
    </w:p>
    <w:p w:rsidR="00DC6ABA" w:rsidRPr="00746D70" w:rsidRDefault="00B54CBE" w:rsidP="00DC6AB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33pt;margin-top:-2.4pt;width:126pt;height:88.6pt;z-index:251673600" strokecolor="#c2d69b" strokeweight="1pt">
            <v:fill color2="#d6e3bc" focusposition="1" focussize="" focus="100%" type="gradient"/>
            <v:shadow on="t" color="#4e6128" opacity=".5" offset="6pt,6pt"/>
            <v:textbox style="mso-next-textbox:#_x0000_s1076">
              <w:txbxContent>
                <w:p w:rsidR="00DC6ABA" w:rsidRPr="002B6C31" w:rsidRDefault="00DC6ABA" w:rsidP="00DC6ABA">
                  <w:r w:rsidRPr="002B6C31">
                    <w:t>Внутренний побудитель человека к высоконравственным мыслям, чувствам, поступкам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2.75pt;margin-top:15.4pt;width:287.7pt;height:70.45pt;z-index:251668480;mso-wrap-style:none" fillcolor="#fabf8f" strokecolor="#f79646" strokeweight="1pt">
            <v:fill color2="#f79646" focus="50%" type="gradient"/>
            <v:shadow type="perspective" color="#974706" offset="1pt" offset2="-3pt"/>
            <o:extrusion v:ext="view" on="t"/>
            <v:textbox style="mso-fit-shape-to-text:t">
              <w:txbxContent>
                <w:p w:rsidR="00DC6ABA" w:rsidRPr="00550D42" w:rsidRDefault="00B54CBE" w:rsidP="00DC6AB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68.35pt;height:59.8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совесть"/>
                      </v:shape>
                    </w:pict>
                  </w:r>
                </w:p>
              </w:txbxContent>
            </v:textbox>
          </v:shape>
        </w:pict>
      </w:r>
    </w:p>
    <w:p w:rsidR="00DC6ABA" w:rsidRPr="00746D70" w:rsidRDefault="00DC6ABA" w:rsidP="00DC6ABA">
      <w:pPr>
        <w:jc w:val="both"/>
      </w:pPr>
    </w:p>
    <w:p w:rsidR="00DC6ABA" w:rsidRPr="00746D70" w:rsidRDefault="00B54CBE" w:rsidP="00DC6ABA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306pt;margin-top:9.6pt;width:27pt;height:.05pt;z-index:251674624" o:connectortype="straight" strokecolor="#f79646" strokeweight="5pt">
            <v:stroke endarrow="block"/>
            <v:shadow color="#868686"/>
          </v:shape>
        </w:pict>
      </w:r>
    </w:p>
    <w:p w:rsidR="00DC6ABA" w:rsidRPr="00746D70" w:rsidRDefault="00DC6ABA" w:rsidP="00DC6ABA">
      <w:pPr>
        <w:jc w:val="both"/>
      </w:pPr>
    </w:p>
    <w:p w:rsidR="00DC6ABA" w:rsidRPr="00746D70" w:rsidRDefault="00DC6ABA" w:rsidP="00DC6ABA">
      <w:pPr>
        <w:jc w:val="both"/>
      </w:pPr>
    </w:p>
    <w:p w:rsidR="00DC6ABA" w:rsidRPr="00746D70" w:rsidRDefault="00B54CBE" w:rsidP="00DC6ABA">
      <w:pPr>
        <w:jc w:val="both"/>
      </w:pPr>
      <w:r>
        <w:rPr>
          <w:noProof/>
        </w:rPr>
        <w:pict>
          <v:shape id="_x0000_s1074" type="#_x0000_t32" style="position:absolute;left:0;text-align:left;margin-left:270.15pt;margin-top:11.7pt;width:.05pt;height:28.3pt;z-index:251671552" o:connectortype="straight" strokecolor="#f79646" strokeweight="5pt">
            <v:stroke endarrow="block"/>
            <v:shadow color="#868686"/>
          </v:shape>
        </w:pict>
      </w:r>
    </w:p>
    <w:p w:rsidR="00DC6ABA" w:rsidRPr="00746D70" w:rsidRDefault="00B54CBE" w:rsidP="00DC6ABA">
      <w:pPr>
        <w:tabs>
          <w:tab w:val="left" w:pos="4200"/>
        </w:tabs>
        <w:jc w:val="both"/>
      </w:pPr>
      <w:r>
        <w:rPr>
          <w:noProof/>
        </w:rPr>
        <w:pict>
          <v:shape id="_x0000_s1075" type="#_x0000_t32" style="position:absolute;left:0;text-align:left;margin-left:109.2pt;margin-top:3.05pt;width:.05pt;height:28.3pt;z-index:251672576" o:connectortype="straight" strokecolor="#f79646" strokeweight="5pt">
            <v:stroke endarrow="block"/>
            <v:shadow color="#868686"/>
          </v:shape>
        </w:pict>
      </w:r>
    </w:p>
    <w:p w:rsidR="00DC6ABA" w:rsidRPr="00746D70" w:rsidRDefault="00B54CBE" w:rsidP="00DC6ABA">
      <w:pPr>
        <w:tabs>
          <w:tab w:val="left" w:pos="4200"/>
        </w:tabs>
        <w:jc w:val="both"/>
      </w:pPr>
      <w:r>
        <w:rPr>
          <w:noProof/>
        </w:rPr>
        <w:pict>
          <v:shape id="_x0000_s1072" type="#_x0000_t202" style="position:absolute;left:0;text-align:left;margin-left:21pt;margin-top:12.4pt;width:171pt;height:63pt;z-index:251669504" strokecolor="#b2a1c7" strokeweight="1pt">
            <v:fill color2="#ccc0d9" focusposition="1" focussize="" focus="100%" type="gradient"/>
            <v:shadow on="t" color="#3f3151" opacity=".5" offset="6pt,6pt"/>
            <v:textbox>
              <w:txbxContent>
                <w:p w:rsidR="00DC6ABA" w:rsidRPr="002B6C31" w:rsidRDefault="00DC6ABA" w:rsidP="00DC6ABA">
                  <w:pPr>
                    <w:rPr>
                      <w:b/>
                      <w:sz w:val="28"/>
                      <w:szCs w:val="28"/>
                    </w:rPr>
                  </w:pPr>
                  <w:r w:rsidRPr="002B6C31">
                    <w:rPr>
                      <w:b/>
                      <w:sz w:val="28"/>
                      <w:szCs w:val="28"/>
                    </w:rPr>
                    <w:t>Проявление реакции на неблаговидные дела, разновидность стыда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43pt;margin-top:1.95pt;width:171pt;height:104.25pt;z-index:251670528" strokecolor="#fabf8f" strokeweight="1pt">
            <v:fill color2="#fbd4b4" focusposition="1" focussize="" focus="100%" type="gradient"/>
            <v:shadow on="t" color="#974706" opacity=".5" offset="6pt,6pt"/>
            <v:textbox>
              <w:txbxContent>
                <w:p w:rsidR="00DC6ABA" w:rsidRPr="00013FDD" w:rsidRDefault="00DC6ABA" w:rsidP="00DC6ABA">
                  <w:pPr>
                    <w:rPr>
                      <w:b/>
                      <w:sz w:val="28"/>
                      <w:szCs w:val="28"/>
                    </w:rPr>
                  </w:pPr>
                  <w:r w:rsidRPr="00013FDD">
                    <w:rPr>
                      <w:b/>
                      <w:sz w:val="28"/>
                      <w:szCs w:val="28"/>
                    </w:rPr>
                    <w:t xml:space="preserve">Свидетельство </w:t>
                  </w:r>
                  <w:proofErr w:type="spellStart"/>
                  <w:r w:rsidRPr="00013FDD">
                    <w:rPr>
                      <w:b/>
                      <w:sz w:val="28"/>
                      <w:szCs w:val="28"/>
                    </w:rPr>
                    <w:t>укоренённости</w:t>
                  </w:r>
                  <w:proofErr w:type="spellEnd"/>
                  <w:r w:rsidRPr="00013FDD">
                    <w:rPr>
                      <w:b/>
                      <w:sz w:val="28"/>
                      <w:szCs w:val="28"/>
                    </w:rPr>
                    <w:t xml:space="preserve"> морали в личности</w:t>
                  </w:r>
                </w:p>
              </w:txbxContent>
            </v:textbox>
          </v:shape>
        </w:pict>
      </w:r>
    </w:p>
    <w:p w:rsidR="00DC6ABA" w:rsidRPr="00746D70" w:rsidRDefault="00DC6ABA" w:rsidP="00DC6ABA">
      <w:pPr>
        <w:tabs>
          <w:tab w:val="left" w:pos="4200"/>
        </w:tabs>
        <w:jc w:val="both"/>
      </w:pPr>
    </w:p>
    <w:p w:rsidR="00DC6ABA" w:rsidRDefault="00DC6ABA" w:rsidP="00DC6ABA">
      <w:pPr>
        <w:tabs>
          <w:tab w:val="left" w:pos="4200"/>
        </w:tabs>
        <w:jc w:val="both"/>
        <w:rPr>
          <w:b/>
        </w:rPr>
      </w:pPr>
    </w:p>
    <w:p w:rsidR="00DC6ABA" w:rsidRDefault="00DC6ABA" w:rsidP="00DC6ABA">
      <w:pPr>
        <w:tabs>
          <w:tab w:val="left" w:pos="4200"/>
        </w:tabs>
        <w:jc w:val="both"/>
        <w:rPr>
          <w:b/>
        </w:rPr>
      </w:pPr>
    </w:p>
    <w:p w:rsidR="00DC6ABA" w:rsidRDefault="00DC6ABA" w:rsidP="00DC6ABA">
      <w:pPr>
        <w:tabs>
          <w:tab w:val="left" w:pos="4200"/>
        </w:tabs>
        <w:jc w:val="both"/>
        <w:rPr>
          <w:b/>
        </w:rPr>
      </w:pPr>
    </w:p>
    <w:p w:rsidR="00DC6ABA" w:rsidRDefault="00DC6ABA" w:rsidP="00DC6ABA">
      <w:pPr>
        <w:tabs>
          <w:tab w:val="left" w:pos="4200"/>
        </w:tabs>
        <w:jc w:val="both"/>
        <w:rPr>
          <w:b/>
        </w:rPr>
      </w:pPr>
    </w:p>
    <w:p w:rsidR="00DC6ABA" w:rsidRDefault="00DC6ABA" w:rsidP="00DC6ABA">
      <w:pPr>
        <w:tabs>
          <w:tab w:val="left" w:pos="4200"/>
        </w:tabs>
        <w:jc w:val="both"/>
        <w:rPr>
          <w:b/>
        </w:rPr>
      </w:pPr>
      <w:r w:rsidRPr="00746D70">
        <w:rPr>
          <w:b/>
        </w:rPr>
        <w:t>Анализ высказываний и пословиц:</w:t>
      </w:r>
    </w:p>
    <w:p w:rsidR="00DC6ABA" w:rsidRPr="00746D70" w:rsidRDefault="00DC6ABA" w:rsidP="00DC6ABA">
      <w:pPr>
        <w:pStyle w:val="1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 xml:space="preserve">Смотреть на людей со сломанной совестью ещё страшнее, чем </w:t>
      </w:r>
      <w:proofErr w:type="gramStart"/>
      <w:r w:rsidRPr="00746D7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746D70">
        <w:rPr>
          <w:rFonts w:ascii="Times New Roman" w:hAnsi="Times New Roman"/>
          <w:sz w:val="24"/>
          <w:szCs w:val="24"/>
          <w:lang w:val="ru-RU"/>
        </w:rPr>
        <w:t xml:space="preserve"> избитых (Ю. </w:t>
      </w:r>
      <w:proofErr w:type="spellStart"/>
      <w:r w:rsidRPr="00746D70">
        <w:rPr>
          <w:rFonts w:ascii="Times New Roman" w:hAnsi="Times New Roman"/>
          <w:sz w:val="24"/>
          <w:szCs w:val="24"/>
          <w:lang w:val="ru-RU"/>
        </w:rPr>
        <w:t>Фучек</w:t>
      </w:r>
      <w:proofErr w:type="spellEnd"/>
      <w:r w:rsidRPr="00746D70">
        <w:rPr>
          <w:rFonts w:ascii="Times New Roman" w:hAnsi="Times New Roman"/>
          <w:sz w:val="24"/>
          <w:szCs w:val="24"/>
          <w:lang w:val="ru-RU"/>
        </w:rPr>
        <w:t>).</w:t>
      </w:r>
    </w:p>
    <w:p w:rsidR="00DC6ABA" w:rsidRPr="00746D70" w:rsidRDefault="00DC6ABA" w:rsidP="00DC6ABA">
      <w:pPr>
        <w:pStyle w:val="1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lastRenderedPageBreak/>
        <w:t>Чистая совесть – самая лучшая подушка (Г. Ибсен).</w:t>
      </w:r>
    </w:p>
    <w:p w:rsidR="00DC6ABA" w:rsidRPr="00746D70" w:rsidRDefault="00DC6ABA" w:rsidP="00DC6ABA">
      <w:pPr>
        <w:pStyle w:val="1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46D70">
        <w:rPr>
          <w:rFonts w:ascii="Times New Roman" w:hAnsi="Times New Roman"/>
          <w:sz w:val="24"/>
          <w:szCs w:val="24"/>
          <w:lang w:val="ru-RU"/>
        </w:rPr>
        <w:t>То, что постыдно, не перестаёт быть таким даже тогда, когда оно сохраняется в тайне (латинская пословица).</w:t>
      </w:r>
    </w:p>
    <w:p w:rsidR="00DC6ABA" w:rsidRPr="00746D70" w:rsidRDefault="00DC6ABA" w:rsidP="00DC6ABA">
      <w:pPr>
        <w:pStyle w:val="1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6D70">
        <w:rPr>
          <w:rFonts w:ascii="Times New Roman" w:hAnsi="Times New Roman"/>
          <w:sz w:val="24"/>
          <w:szCs w:val="24"/>
          <w:lang w:val="ru-RU"/>
        </w:rPr>
        <w:t>У бесстыжего совести нет, у бессовестного – стыда (азербайджанская пословица).</w:t>
      </w:r>
      <w:proofErr w:type="gramEnd"/>
    </w:p>
    <w:p w:rsidR="00DC6ABA" w:rsidRPr="00746D70" w:rsidRDefault="00DC6ABA" w:rsidP="00DC6ABA">
      <w:pPr>
        <w:jc w:val="both"/>
      </w:pPr>
      <w:r w:rsidRPr="00746D70">
        <w:rPr>
          <w:b/>
        </w:rPr>
        <w:t>Этап закрепления и рефлексии.</w:t>
      </w: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>Метод «Матрица затруднений»</w:t>
      </w:r>
    </w:p>
    <w:p w:rsidR="00DC6ABA" w:rsidRPr="00746D70" w:rsidRDefault="00DC6ABA" w:rsidP="00DC6ABA">
      <w:pPr>
        <w:jc w:val="both"/>
      </w:pPr>
      <w:r w:rsidRPr="00746D70">
        <w:t>Перед уроком учитель должен начертить на классной доске таблицу. Количество ячеек должно соответствовать количеству пунктов плана рассмотрения нового материала.</w:t>
      </w:r>
    </w:p>
    <w:p w:rsidR="00DC6ABA" w:rsidRPr="00746D70" w:rsidRDefault="00DC6ABA" w:rsidP="00DC6ABA">
      <w:pPr>
        <w:jc w:val="both"/>
      </w:pPr>
      <w:r w:rsidRPr="00746D70">
        <w:t>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C6ABA" w:rsidRPr="00746D70" w:rsidTr="00DA7022">
        <w:tc>
          <w:tcPr>
            <w:tcW w:w="2392" w:type="dxa"/>
          </w:tcPr>
          <w:p w:rsidR="00DC6ABA" w:rsidRPr="00746D70" w:rsidRDefault="00DC6ABA" w:rsidP="00DA702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Мораль</w:t>
            </w:r>
            <w:proofErr w:type="spellEnd"/>
          </w:p>
        </w:tc>
        <w:tc>
          <w:tcPr>
            <w:tcW w:w="2393" w:type="dxa"/>
          </w:tcPr>
          <w:p w:rsidR="00DC6ABA" w:rsidRPr="00746D70" w:rsidRDefault="00DC6ABA" w:rsidP="00DA7022">
            <w:pPr>
              <w:jc w:val="both"/>
            </w:pPr>
            <w:r w:rsidRPr="00746D70">
              <w:t>Добро и зло</w:t>
            </w:r>
          </w:p>
        </w:tc>
        <w:tc>
          <w:tcPr>
            <w:tcW w:w="2393" w:type="dxa"/>
          </w:tcPr>
          <w:p w:rsidR="00DC6ABA" w:rsidRPr="00746D70" w:rsidRDefault="00DC6ABA" w:rsidP="00DA702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Долг</w:t>
            </w:r>
            <w:proofErr w:type="spellEnd"/>
          </w:p>
        </w:tc>
        <w:tc>
          <w:tcPr>
            <w:tcW w:w="2393" w:type="dxa"/>
          </w:tcPr>
          <w:p w:rsidR="00DC6ABA" w:rsidRPr="00746D70" w:rsidRDefault="00DC6ABA" w:rsidP="00DA702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D70">
              <w:rPr>
                <w:rFonts w:ascii="Times New Roman" w:hAnsi="Times New Roman"/>
                <w:sz w:val="24"/>
                <w:szCs w:val="24"/>
              </w:rPr>
              <w:t>Совесть</w:t>
            </w:r>
            <w:proofErr w:type="spellEnd"/>
          </w:p>
        </w:tc>
      </w:tr>
      <w:tr w:rsidR="00DC6ABA" w:rsidRPr="00746D70" w:rsidTr="00DA7022">
        <w:trPr>
          <w:trHeight w:val="1624"/>
        </w:trPr>
        <w:tc>
          <w:tcPr>
            <w:tcW w:w="2392" w:type="dxa"/>
          </w:tcPr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 xml:space="preserve">-  -  -  </w:t>
            </w:r>
          </w:p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 xml:space="preserve">-  -  -  </w:t>
            </w:r>
          </w:p>
        </w:tc>
        <w:tc>
          <w:tcPr>
            <w:tcW w:w="2393" w:type="dxa"/>
          </w:tcPr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 xml:space="preserve">-  </w:t>
            </w:r>
          </w:p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>-</w:t>
            </w:r>
          </w:p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>-</w:t>
            </w:r>
          </w:p>
        </w:tc>
        <w:tc>
          <w:tcPr>
            <w:tcW w:w="2393" w:type="dxa"/>
          </w:tcPr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 xml:space="preserve"> -  -  -  </w:t>
            </w:r>
          </w:p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 xml:space="preserve">            -  -  -  </w:t>
            </w:r>
          </w:p>
          <w:p w:rsidR="00DC6ABA" w:rsidRPr="00746D70" w:rsidRDefault="00DC6ABA" w:rsidP="00DA7022">
            <w:pPr>
              <w:jc w:val="both"/>
              <w:rPr>
                <w:b/>
              </w:rPr>
            </w:pPr>
            <w:r w:rsidRPr="00746D70">
              <w:rPr>
                <w:b/>
              </w:rPr>
              <w:t xml:space="preserve"> - -</w:t>
            </w:r>
          </w:p>
        </w:tc>
        <w:tc>
          <w:tcPr>
            <w:tcW w:w="2393" w:type="dxa"/>
          </w:tcPr>
          <w:p w:rsidR="00DC6ABA" w:rsidRPr="00746D70" w:rsidRDefault="00DC6ABA" w:rsidP="00DA7022">
            <w:pPr>
              <w:jc w:val="both"/>
            </w:pPr>
          </w:p>
        </w:tc>
      </w:tr>
    </w:tbl>
    <w:p w:rsidR="00DC6ABA" w:rsidRPr="00746D70" w:rsidRDefault="00DC6ABA" w:rsidP="00DC6ABA">
      <w:pPr>
        <w:jc w:val="both"/>
      </w:pPr>
    </w:p>
    <w:p w:rsidR="00DC6ABA" w:rsidRPr="00746D70" w:rsidRDefault="00DC6ABA" w:rsidP="00DC6ABA">
      <w:pPr>
        <w:jc w:val="both"/>
      </w:pPr>
      <w:r w:rsidRPr="00746D70">
        <w:t>Учащимся предлагается выйти к доске и обозначить значком</w:t>
      </w:r>
      <w:proofErr w:type="gramStart"/>
      <w:r w:rsidRPr="00746D70">
        <w:t xml:space="preserve"> «--»(</w:t>
      </w:r>
      <w:proofErr w:type="gramEnd"/>
      <w:r w:rsidRPr="00746D70">
        <w:t>мел), ту ячейку, содержание заглавия которой вызвало затруднения. Ученики, не выявившие  затруднений, выступают в роли учителей и освещают наиболее важные аспекты рассмотренных на уроке вопросов. Учитель корректирует ответы учеников и задаёт вопросы.</w:t>
      </w: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>Этап подведения итогов.</w:t>
      </w:r>
    </w:p>
    <w:p w:rsidR="00DC6ABA" w:rsidRPr="00746D70" w:rsidRDefault="00DC6ABA" w:rsidP="00DC6ABA">
      <w:pPr>
        <w:jc w:val="both"/>
        <w:rPr>
          <w:b/>
        </w:rPr>
      </w:pPr>
      <w:r w:rsidRPr="00746D70">
        <w:rPr>
          <w:b/>
        </w:rPr>
        <w:t>Этап ознакомления с домашним заданием.</w:t>
      </w:r>
    </w:p>
    <w:p w:rsidR="00DC6ABA" w:rsidRDefault="00DC6ABA" w:rsidP="00DC6ABA">
      <w:pPr>
        <w:jc w:val="both"/>
      </w:pPr>
      <w:r w:rsidRPr="00746D70">
        <w:br w:type="page"/>
      </w:r>
    </w:p>
    <w:p w:rsidR="008A03DA" w:rsidRDefault="008A03DA" w:rsidP="00DC6ABA">
      <w:pPr>
        <w:jc w:val="both"/>
      </w:pPr>
    </w:p>
    <w:p w:rsidR="008A03DA" w:rsidRDefault="008A03DA" w:rsidP="00DC6ABA">
      <w:pPr>
        <w:jc w:val="both"/>
      </w:pPr>
    </w:p>
    <w:p w:rsidR="008A03DA" w:rsidRPr="00746D70" w:rsidRDefault="008A03DA" w:rsidP="00DC6ABA">
      <w:pPr>
        <w:jc w:val="both"/>
      </w:pPr>
    </w:p>
    <w:p w:rsidR="00DC6ABA" w:rsidRPr="00746D70" w:rsidRDefault="00B54CBE" w:rsidP="00DC6ABA">
      <w:pPr>
        <w:jc w:val="both"/>
      </w:pPr>
      <w:r>
        <w:rPr>
          <w:noProof/>
        </w:rPr>
        <w:pict>
          <v:group id="_x0000_s1032" style="position:absolute;left:0;text-align:left;margin-left:-65pt;margin-top:11.8pt;width:540.6pt;height:761pt;z-index:251666432" coordorigin="1161,1854" coordsize="10110,12313">
            <v:rect id="_x0000_s1033" style="position:absolute;left:1161;top:1854;width:10052;height:12313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33">
                <w:txbxContent>
                  <w:p w:rsidR="00DC6ABA" w:rsidRDefault="00DC6ABA" w:rsidP="00DC6ABA"/>
                </w:txbxContent>
              </v:textbox>
            </v:rect>
            <v:shape id="_x0000_s1034" style="position:absolute;left:1887;top:2364;width:4800;height:5130" coordsize="4800,5130" path="m2580,2190v45,-885,90,-1770,360,-1980c3210,,4170,570,4200,930v30,360,-1140,1290,-1080,1440c3180,2520,4320,1650,4560,1830v240,180,240,1410,,1620c4320,3660,3330,2880,3120,3090v-210,210,360,1320,180,1620c3120,5010,2220,5130,2040,4890,1860,4650,2490,3360,2220,3270,1950,3180,750,4380,420,4350,90,4320,,3360,240,3090,480,2820,1860,2940,1860,2730,1860,2520,330,2220,240,1830,150,1440,960,330,1320,390v360,60,900,1500,1080,1800e" strokecolor="#fabf8f" strokeweight="1pt">
              <v:fill color2="#fbd4b4" focusposition="1" focussize="" focus="100%" type="gradient"/>
              <v:shadow on="t" type="perspective" color="#974706" opacity=".5" offset="1pt" offset2="-3pt"/>
              <v:path arrowok="t"/>
            </v:shape>
            <v:shape id="_x0000_s1035" style="position:absolute;left:6441;top:3564;width:4830;height:5250" coordsize="4830,5250" path="m2100,2430v210,-60,-210,-1890,,-2160c2310,,3270,450,3360,810v90,360,-660,1350,-720,1620c2580,2700,2760,2550,3000,2430v240,-120,810,-780,1080,-720c4350,1770,4830,2580,4620,2790v-210,210,-1740,,-1800,180c2760,3150,4230,3566,4260,3870v30,304,-960,1014,-1260,924c2700,4704,2610,3274,2460,3330v-150,56,-30,1680,-360,1800c1770,5250,570,4380,480,4050,390,3720,1620,3360,1560,3150,1500,2940,240,3210,120,2790,,2370,510,690,840,630v330,-60,1050,1860,1260,1800xe" strokecolor="#b2a1c7" strokeweight="1pt">
              <v:fill color2="#ccc0d9" focusposition="1" focussize="" focus="100%" type="gradient"/>
              <v:shadow on="t" type="perspective" color="#3f3151" opacity=".5" offset="1pt" offset2="-3pt"/>
              <v:path arrowok="t"/>
            </v:shape>
            <v:oval id="_x0000_s1036" style="position:absolute;left:7641;top:5372;width:1800;height:18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36">
                <w:txbxContent>
                  <w:p w:rsidR="00DC6ABA" w:rsidRDefault="00DC6ABA" w:rsidP="00DC6ABA">
                    <w:r>
                      <w:t>Нравственный опыт личности</w:t>
                    </w:r>
                  </w:p>
                </w:txbxContent>
              </v:textbox>
            </v:oval>
            <v:shape id="_x0000_s1037" style="position:absolute;left:4401;top:6534;width:3363;height:5630;mso-position-horizontal:absolute;mso-position-vertical:absolute" coordsize="3363,5630" path="m60,30c120,,960,4510,1500,4650,2040,4790,3237,840,3300,870v63,30,-1059,3300,-1419,3960c1521,5490,1443,5630,1140,4830,837,4030,,60,60,30xe" strokecolor="#c2d69b" strokeweight="1pt">
              <v:fill color2="#d6e3bc" focusposition="1" focussize="" focus="100%" type="gradient"/>
              <v:shadow on="t" type="perspective" color="#4e6128" opacity=".5" offset="1pt" offset2="-3pt"/>
              <v:path arrowok="t"/>
            </v:shape>
            <v:shape id="_x0000_s1038" style="position:absolute;left:1521;top:7254;width:3330;height:1980" coordsize="2940,1470" path="m2850,1320c2760,1170,660,120,330,60,,,450,750,870,960v420,210,2070,510,1980,360xe" strokecolor="#c2d69b" strokeweight="1pt">
              <v:fill color2="#d6e3bc" focusposition="1" focussize="" focus="100%" type="gradient"/>
              <v:shadow on="t" type="perspective" color="#4e6128" opacity=".5" offset="1pt" offset2="-3pt"/>
              <v:path arrowok="t"/>
            </v:shape>
            <v:oval id="_x0000_s1039" style="position:absolute;left:3087;top:3762;width:2344;height:1852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039">
                <w:txbxContent>
                  <w:p w:rsidR="00DC6ABA" w:rsidRDefault="00DC6ABA" w:rsidP="00DC6ABA">
                    <w:r>
                      <w:t>Нравственный опыт человечества</w:t>
                    </w:r>
                  </w:p>
                </w:txbxContent>
              </v:textbox>
            </v:oval>
            <v:shape id="_x0000_s1040" style="position:absolute;left:6687;top:8591;width:4135;height:1867" coordsize="4294,1895" path="m501,891c1002,620,4070,,4182,146,4294,292,1794,1643,1176,1769,558,1895,,1162,501,891xe" strokecolor="#c2d69b" strokeweight="1pt">
              <v:fill color2="#d6e3bc" focusposition="1" focussize="" focus="100%" type="gradient"/>
              <v:shadow on="t" type="perspective" color="#4e6128" opacity=".5" offset="1pt" offset2="-3pt"/>
              <v:path arrowok="t"/>
            </v:shape>
            <v:shape id="_x0000_s1041" type="#_x0000_t202" style="position:absolute;left:1708;top:3564;width:1379;height:866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41">
                <w:txbxContent>
                  <w:p w:rsidR="00DC6ABA" w:rsidRDefault="00DC6ABA" w:rsidP="00DC6ABA">
                    <w:r>
                      <w:t>Моральные оценки</w:t>
                    </w:r>
                  </w:p>
                </w:txbxContent>
              </v:textbox>
            </v:shape>
            <v:shape id="_x0000_s1042" type="#_x0000_t202" style="position:absolute;left:4851;top:3026;width:1312;height:736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42">
                <w:txbxContent>
                  <w:p w:rsidR="00DC6ABA" w:rsidRDefault="00DC6ABA" w:rsidP="00DC6ABA">
                    <w:r>
                      <w:t>Принципы</w:t>
                    </w:r>
                  </w:p>
                </w:txbxContent>
              </v:textbox>
            </v:shape>
            <v:shape id="_x0000_s1043" type="#_x0000_t202" style="position:absolute;left:5614;top:4348;width:1171;height:720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43">
                <w:txbxContent>
                  <w:p w:rsidR="00DC6ABA" w:rsidRDefault="00DC6ABA" w:rsidP="00DC6ABA">
                    <w:r>
                      <w:t>Идеалы</w:t>
                    </w:r>
                  </w:p>
                </w:txbxContent>
              </v:textbox>
            </v:shape>
            <v:shape id="_x0000_s1044" type="#_x0000_t202" style="position:absolute;left:4625;top:5825;width:1342;height:714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44">
                <w:txbxContent>
                  <w:p w:rsidR="00DC6ABA" w:rsidRDefault="00DC6ABA" w:rsidP="00DC6ABA">
                    <w:r>
                      <w:t>Нормы поведения</w:t>
                    </w:r>
                  </w:p>
                </w:txbxContent>
              </v:textbox>
            </v:shape>
            <v:shape id="_x0000_s1045" type="#_x0000_t202" style="position:absolute;left:1887;top:5485;width:1530;height:873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45">
                <w:txbxContent>
                  <w:p w:rsidR="00DC6ABA" w:rsidRDefault="00DC6ABA" w:rsidP="00DC6ABA">
                    <w:r>
                      <w:t>Нравственные кодексы</w:t>
                    </w:r>
                  </w:p>
                </w:txbxContent>
              </v:textbox>
            </v:shape>
            <v:shape id="_x0000_s1046" type="#_x0000_t202" style="position:absolute;left:2061;top:2034;width:3905;height:513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46">
                <w:txbxContent>
                  <w:p w:rsidR="00DC6ABA" w:rsidRDefault="00DC6ABA" w:rsidP="00DC6ABA">
                    <w:r>
                      <w:t>ИДЕАЛЬНАЯ МОРАЛЬ</w:t>
                    </w:r>
                  </w:p>
                </w:txbxContent>
              </v:textbox>
            </v:shape>
            <v:shape id="_x0000_s1047" type="#_x0000_t202" style="position:absolute;left:6944;top:3209;width:3878;height:464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47">
                <w:txbxContent>
                  <w:p w:rsidR="00DC6ABA" w:rsidRDefault="00DC6ABA" w:rsidP="00DC6ABA">
                    <w:r>
                      <w:t>РЕАЛЬНАЯ  МОРАЛЬ</w:t>
                    </w:r>
                  </w:p>
                </w:txbxContent>
              </v:textbox>
            </v:shape>
            <v:shape id="_x0000_s1048" type="#_x0000_t202" style="position:absolute;left:6944;top:4601;width:1222;height:771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048">
                <w:txbxContent>
                  <w:p w:rsidR="00DC6ABA" w:rsidRDefault="00DC6ABA" w:rsidP="00DC6ABA">
                    <w:r>
                      <w:t>Идеалы</w:t>
                    </w:r>
                  </w:p>
                </w:txbxContent>
              </v:textbox>
            </v:shape>
            <v:shape id="_x0000_s1049" type="#_x0000_t202" style="position:absolute;left:8860;top:4430;width:1391;height:699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049">
                <w:txbxContent>
                  <w:p w:rsidR="00DC6ABA" w:rsidRDefault="00DC6ABA" w:rsidP="00DC6ABA">
                    <w:r>
                      <w:t>Принципы</w:t>
                    </w:r>
                  </w:p>
                </w:txbxContent>
              </v:textbox>
            </v:shape>
            <v:shape id="_x0000_s1050" type="#_x0000_t202" style="position:absolute;left:9531;top:5410;width:1196;height:695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050">
                <w:txbxContent>
                  <w:p w:rsidR="00DC6ABA" w:rsidRDefault="00DC6ABA" w:rsidP="00DC6ABA">
                    <w:r>
                      <w:t>Нормы</w:t>
                    </w:r>
                  </w:p>
                </w:txbxContent>
              </v:textbox>
            </v:shape>
            <v:shape id="_x0000_s1051" type="#_x0000_t202" style="position:absolute;left:9326;top:6898;width:1135;height:708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051">
                <w:txbxContent>
                  <w:p w:rsidR="00DC6ABA" w:rsidRDefault="00DC6ABA" w:rsidP="00DC6ABA">
                    <w:r>
                      <w:t>Задачи</w:t>
                    </w:r>
                  </w:p>
                </w:txbxContent>
              </v:textbox>
            </v:shape>
            <v:shape id="_x0000_s1052" type="#_x0000_t202" style="position:absolute;left:7237;top:7606;width:1183;height:753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052">
                <w:txbxContent>
                  <w:p w:rsidR="00DC6ABA" w:rsidRDefault="00DC6ABA" w:rsidP="00DC6ABA">
                    <w:r>
                      <w:t>Цели</w:t>
                    </w:r>
                  </w:p>
                </w:txbxContent>
              </v:textbox>
            </v:shape>
            <v:shape id="_x0000_s1053" type="#_x0000_t202" style="position:absolute;left:1521;top:8738;width:2677;height:707" strokecolor="#4bacc6" strokeweight="5pt">
              <v:stroke linestyle="thickThin"/>
              <v:shadow color="#868686"/>
              <v:textbox style="mso-next-textbox:#_x0000_s1053">
                <w:txbxContent>
                  <w:p w:rsidR="00DC6ABA" w:rsidRDefault="00DC6ABA" w:rsidP="00DC6ABA">
                    <w:r>
                      <w:t>Изучение, усвоение</w:t>
                    </w:r>
                  </w:p>
                </w:txbxContent>
              </v:textbox>
            </v:shape>
            <v:shape id="_x0000_s1054" type="#_x0000_t202" style="position:absolute;left:7322;top:2099;width:3576;height:488">
              <v:textbox style="mso-next-textbox:#_x0000_s1054">
                <w:txbxContent>
                  <w:p w:rsidR="00DC6ABA" w:rsidRDefault="00DC6ABA" w:rsidP="00DC6ABA">
                    <w:r w:rsidRPr="003D4BE3">
                      <w:t>С</w:t>
                    </w:r>
                    <w:r>
                      <w:t>хема № 1</w:t>
                    </w:r>
                  </w:p>
                </w:txbxContent>
              </v:textbox>
            </v:shape>
            <v:shape id="_x0000_s1055" type="#_x0000_t202" style="position:absolute;left:8001;top:9299;width:2821;height:1159" strokecolor="#4bacc6" strokeweight="5pt">
              <v:stroke linestyle="thickThin"/>
              <v:shadow color="#868686"/>
              <v:textbox style="mso-next-textbox:#_x0000_s1055">
                <w:txbxContent>
                  <w:p w:rsidR="00DC6ABA" w:rsidRPr="002B6C31" w:rsidRDefault="00DC6ABA" w:rsidP="00DC6ABA">
                    <w:r w:rsidRPr="002B6C31">
                      <w:t>Чувство ответственности за свою нравственность, моральное нормотворчество</w:t>
                    </w:r>
                  </w:p>
                </w:txbxContent>
              </v:textbox>
            </v:shape>
            <v:shape id="_x0000_s1056" type="#_x0000_t202" style="position:absolute;left:2599;top:12277;width:7149;height:1439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56">
                <w:txbxContent>
                  <w:p w:rsidR="00DC6ABA" w:rsidRDefault="00B54CBE" w:rsidP="00DC6ABA">
                    <w:r>
                      <w:pict>
                        <v:shape id="_x0000_i1028" type="#_x0000_t136" style="width:340.35pt;height:43pt">
                          <v:shadow color="#868686"/>
                          <v:textpath style="font-family:&quot;Arial Black&quot;;v-text-kern:t" trim="t" fitpath="t" string="особенности морали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81" type="#_x0000_t202" style="position:absolute;left:0;text-align:left;margin-left:-69.3pt;margin-top:-42.45pt;width:562.5pt;height:40.5pt;z-index:251678720" strokecolor="#8064a2" strokeweight="5pt">
            <v:stroke linestyle="thickThin"/>
            <v:shadow color="#868686"/>
            <v:textbox>
              <w:txbxContent>
                <w:p w:rsidR="00DC6ABA" w:rsidRPr="004F41F7" w:rsidRDefault="00DC6ABA" w:rsidP="00DC6ABA">
                  <w:pPr>
                    <w:jc w:val="center"/>
                    <w:rPr>
                      <w:color w:val="5F497A"/>
                      <w:sz w:val="36"/>
                      <w:szCs w:val="36"/>
                    </w:rPr>
                  </w:pPr>
                  <w:r w:rsidRPr="004F41F7">
                    <w:rPr>
                      <w:color w:val="5F497A"/>
                      <w:sz w:val="36"/>
                      <w:szCs w:val="36"/>
                    </w:rPr>
                    <w:t>ПРИЛОЖЕНИЯ</w:t>
                  </w:r>
                </w:p>
              </w:txbxContent>
            </v:textbox>
          </v:shape>
        </w:pict>
      </w:r>
      <w:r w:rsidR="00DC6ABA" w:rsidRPr="00746D70">
        <w:br w:type="page"/>
      </w:r>
    </w:p>
    <w:p w:rsidR="00DC6ABA" w:rsidRPr="00746D70" w:rsidRDefault="00F960E9" w:rsidP="00DC6ABA">
      <w:pPr>
        <w:jc w:val="both"/>
      </w:pPr>
      <w:r>
        <w:rPr>
          <w:noProof/>
        </w:rPr>
        <w:lastRenderedPageBreak/>
        <w:pict>
          <v:shape id="_x0000_s1078" type="#_x0000_t202" style="position:absolute;left:0;text-align:left;margin-left:335.7pt;margin-top:-16.5pt;width:164.25pt;height:30.75pt;z-index:251675648">
            <v:textbox>
              <w:txbxContent>
                <w:p w:rsidR="00DC6ABA" w:rsidRPr="00A612B8" w:rsidRDefault="00DC6ABA" w:rsidP="00DC6ABA">
                  <w:pPr>
                    <w:rPr>
                      <w:sz w:val="28"/>
                      <w:szCs w:val="28"/>
                    </w:rPr>
                  </w:pPr>
                  <w:r w:rsidRPr="00A612B8">
                    <w:rPr>
                      <w:sz w:val="28"/>
                      <w:szCs w:val="28"/>
                    </w:rPr>
                    <w:t>Схема № 3</w:t>
                  </w:r>
                </w:p>
              </w:txbxContent>
            </v:textbox>
          </v:shape>
        </w:pict>
      </w:r>
      <w:r w:rsidR="00B54CBE">
        <w:rPr>
          <w:noProof/>
        </w:rPr>
        <w:pict>
          <v:rect id="_x0000_s1026" style="position:absolute;left:0;text-align:left;margin-left:-75.95pt;margin-top:-55.95pt;width:596.25pt;height:838pt;z-index:251660288" fillcolor="#4bacc6" stroked="f" strokeweight="0">
            <v:fill color2="#308298" focusposition=".5,.5" focussize="" focus="100%" type="gradientRadial"/>
            <v:shadow on="t" type="perspective" color="#205867" offset="1pt" offset2="-3pt"/>
          </v:rect>
        </w:pict>
      </w:r>
      <w:r w:rsidR="00B54CBE">
        <w:rPr>
          <w:noProof/>
        </w:rPr>
        <w:pict>
          <v:group id="_x0000_s1057" style="position:absolute;left:0;text-align:left;margin-left:-49.05pt;margin-top:21.3pt;width:553.5pt;height:513.75pt;z-index:251667456" coordorigin="720,1560" coordsize="11070,10275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58" type="#_x0000_t183" style="position:absolute;left:2775;top:3344;width:7200;height:6601" adj="4869" fillcolor="#c0504d" strokecolor="#f2f2f2" strokeweight="3pt">
              <v:shadow on="t" type="perspective" color="#622423" opacity=".5" offset="1pt" offset2="-1pt"/>
              <v:textbox style="mso-next-textbox:#_x0000_s1058">
                <w:txbxContent>
                  <w:p w:rsidR="00DC6ABA" w:rsidRDefault="00DC6ABA" w:rsidP="00DC6ABA">
                    <w:pPr>
                      <w:jc w:val="center"/>
                      <w:rPr>
                        <w:rFonts w:ascii="Monotype Corsiva" w:hAnsi="Monotype Corsiva"/>
                        <w:i/>
                        <w:sz w:val="56"/>
                        <w:szCs w:val="56"/>
                      </w:rPr>
                    </w:pPr>
                    <w:r w:rsidRPr="00F829C1">
                      <w:rPr>
                        <w:rFonts w:ascii="Monotype Corsiva" w:hAnsi="Monotype Corsiva"/>
                        <w:i/>
                        <w:sz w:val="56"/>
                        <w:szCs w:val="56"/>
                      </w:rPr>
                      <w:t>моральный долг</w:t>
                    </w:r>
                  </w:p>
                  <w:p w:rsidR="00DC6ABA" w:rsidRPr="004F41F7" w:rsidRDefault="00DC6ABA" w:rsidP="00DC6ABA">
                    <w:pPr>
                      <w:jc w:val="center"/>
                      <w:rPr>
                        <w:rFonts w:ascii="Monotype Corsiva" w:hAnsi="Monotype Corsiva"/>
                        <w:i/>
                        <w:color w:val="FFFFFF"/>
                        <w:sz w:val="56"/>
                        <w:szCs w:val="56"/>
                      </w:rPr>
                    </w:pPr>
                    <w:r w:rsidRPr="004F41F7">
                      <w:rPr>
                        <w:rFonts w:ascii="Monotype Corsiva" w:hAnsi="Monotype Corsiva"/>
                        <w:i/>
                        <w:color w:val="FFFFFF"/>
                        <w:sz w:val="56"/>
                        <w:szCs w:val="56"/>
                      </w:rPr>
                      <w:t>виды:</w:t>
                    </w:r>
                  </w:p>
                </w:txbxContent>
              </v:textbox>
            </v:shape>
            <v:shape id="_x0000_s1059" type="#_x0000_t202" style="position:absolute;left:5250;top:1560;width:2610;height:1470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59">
                <w:txbxContent>
                  <w:p w:rsidR="00DC6ABA" w:rsidRPr="00C357EE" w:rsidRDefault="00DC6ABA" w:rsidP="00DC6ABA">
                    <w:r w:rsidRPr="00C357EE">
                      <w:t>Материнский, отцовский</w:t>
                    </w:r>
                  </w:p>
                  <w:p w:rsidR="00DC6ABA" w:rsidRDefault="00DC6ABA" w:rsidP="00DC6ABA"/>
                </w:txbxContent>
              </v:textbox>
            </v:shape>
            <v:shape id="_x0000_s1060" type="#_x0000_t202" style="position:absolute;left:1950;top:2700;width:1860;height:1394" fillcolor="#fabf8f" strokecolor="#fabf8f" strokeweight="1pt">
              <v:fill color2="#fde9d9" angle="-45" focus="-50%" type="gradient"/>
              <v:shadow on="t" color="#974706" opacity=".5" offset="6pt,6pt"/>
              <v:textbox style="mso-next-textbox:#_x0000_s1060">
                <w:txbxContent>
                  <w:p w:rsidR="00DC6ABA" w:rsidRPr="00C357EE" w:rsidRDefault="00DC6ABA" w:rsidP="00DC6ABA">
                    <w:r>
                      <w:t>С</w:t>
                    </w:r>
                    <w:r w:rsidRPr="00C357EE">
                      <w:t>емейный</w:t>
                    </w:r>
                  </w:p>
                </w:txbxContent>
              </v:textbox>
            </v:shape>
            <v:shape id="_x0000_s1061" type="#_x0000_t202" style="position:absolute;left:720;top:5670;width:1860;height:1260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61">
                <w:txbxContent>
                  <w:p w:rsidR="00DC6ABA" w:rsidRPr="004F41F7" w:rsidRDefault="00DC6ABA" w:rsidP="00DC6ABA">
                    <w:pPr>
                      <w:rPr>
                        <w:sz w:val="22"/>
                        <w:szCs w:val="22"/>
                      </w:rPr>
                    </w:pPr>
                    <w:r w:rsidRPr="004F41F7">
                      <w:rPr>
                        <w:sz w:val="22"/>
                        <w:szCs w:val="22"/>
                      </w:rPr>
                      <w:t>Профессиональный</w:t>
                    </w:r>
                  </w:p>
                </w:txbxContent>
              </v:textbox>
            </v:shape>
            <v:shape id="_x0000_s1062" type="#_x0000_t202" style="position:absolute;left:855;top:9053;width:2790;height:892" fillcolor="#fabf8f" strokecolor="#fabf8f" strokeweight="1pt">
              <v:fill color2="#fde9d9" angle="-45" focus="-50%" type="gradient"/>
              <v:shadow on="t" color="#974706" opacity=".5" offset="6pt,-6pt"/>
              <v:textbox style="mso-next-textbox:#_x0000_s1062">
                <w:txbxContent>
                  <w:p w:rsidR="00DC6ABA" w:rsidRPr="004F41F7" w:rsidRDefault="00DC6ABA" w:rsidP="00DC6ABA">
                    <w:r w:rsidRPr="004F41F7">
                      <w:t>Гражданский</w:t>
                    </w:r>
                  </w:p>
                </w:txbxContent>
              </v:textbox>
            </v:shape>
            <v:shape id="_x0000_s1063" type="#_x0000_t202" style="position:absolute;left:9015;top:7275;width:2685;height:930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63">
                <w:txbxContent>
                  <w:p w:rsidR="00DC6ABA" w:rsidRPr="00B15140" w:rsidRDefault="00DC6ABA" w:rsidP="00DC6A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П</w:t>
                    </w:r>
                    <w:r w:rsidRPr="004F41F7">
                      <w:t>атриотический</w:t>
                    </w:r>
                  </w:p>
                </w:txbxContent>
              </v:textbox>
            </v:shape>
            <v:shape id="_x0000_s1064" type="#_x0000_t202" style="position:absolute;left:9015;top:9135;width:2775;height:892" fillcolor="#fabf8f" strokecolor="#fabf8f" strokeweight="1pt">
              <v:fill color2="#fde9d9" angle="-45" focus="-50%" type="gradient"/>
              <v:shadow on="t" type="double" color="#974706" opacity=".5" color2="shadow add(102)" offset="-3pt,-3pt" offset2="-6pt,-6pt"/>
              <v:textbox style="mso-next-textbox:#_x0000_s1064">
                <w:txbxContent>
                  <w:p w:rsidR="00DC6ABA" w:rsidRPr="004F41F7" w:rsidRDefault="00DC6ABA" w:rsidP="00DC6ABA">
                    <w:r w:rsidRPr="004F41F7">
                      <w:t>Перед обществом</w:t>
                    </w:r>
                  </w:p>
                </w:txbxContent>
              </v:textbox>
            </v:shape>
            <v:shape id="_x0000_s1065" type="#_x0000_t202" style="position:absolute;left:10155;top:5641;width:1545;height:1289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65">
                <w:txbxContent>
                  <w:p w:rsidR="00DC6ABA" w:rsidRDefault="00DC6ABA" w:rsidP="00DC6ABA">
                    <w:r>
                      <w:t>Сыновний или дочерний</w:t>
                    </w:r>
                  </w:p>
                </w:txbxContent>
              </v:textbox>
            </v:shape>
            <v:shape id="_x0000_s1066" type="#_x0000_t202" style="position:absolute;left:9090;top:2700;width:1830;height:1394" fillcolor="#fabf8f" strokecolor="#fabf8f" strokeweight="1pt">
              <v:fill color2="#fde9d9" angle="-45" focus="-50%" type="gradient"/>
              <v:shadow on="t" color="#974706" opacity=".5" offset="-6pt,6pt"/>
              <v:textbox style="mso-next-textbox:#_x0000_s1066">
                <w:txbxContent>
                  <w:p w:rsidR="00DC6ABA" w:rsidRPr="00C357EE" w:rsidRDefault="00DC6ABA" w:rsidP="00DC6ABA">
                    <w:r w:rsidRPr="00C357EE">
                      <w:t>Перед коллективом</w:t>
                    </w:r>
                  </w:p>
                </w:txbxContent>
              </v:textbox>
            </v:shape>
            <v:shape id="_x0000_s1067" type="#_x0000_t202" style="position:absolute;left:720;top:4605;width:3210;height:900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67">
                <w:txbxContent>
                  <w:p w:rsidR="00DC6ABA" w:rsidRPr="00C357EE" w:rsidRDefault="00DC6ABA" w:rsidP="00DC6ABA">
                    <w:r w:rsidRPr="00C357EE">
                      <w:t>В любви</w:t>
                    </w:r>
                  </w:p>
                </w:txbxContent>
              </v:textbox>
            </v:shape>
            <v:shape id="_x0000_s1068" type="#_x0000_t202" style="position:absolute;left:8850;top:4605;width:2850;height:900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68">
                <w:txbxContent>
                  <w:p w:rsidR="00DC6ABA" w:rsidRPr="00B336F1" w:rsidRDefault="00DC6ABA" w:rsidP="00DC6ABA">
                    <w:r w:rsidRPr="00C357EE">
                      <w:t>Вдружбе</w:t>
                    </w:r>
                  </w:p>
                  <w:p w:rsidR="00DC6ABA" w:rsidRDefault="00DC6ABA" w:rsidP="00DC6ABA"/>
                </w:txbxContent>
              </v:textbox>
            </v:shape>
            <v:shape id="_x0000_s1069" type="#_x0000_t202" style="position:absolute;left:720;top:7230;width:3015;height:975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69">
                <w:txbxContent>
                  <w:p w:rsidR="00DC6ABA" w:rsidRPr="004F41F7" w:rsidRDefault="00DC6ABA" w:rsidP="00DC6ABA">
                    <w:r w:rsidRPr="004F41F7">
                      <w:t>Воинский</w:t>
                    </w:r>
                  </w:p>
                </w:txbxContent>
              </v:textbox>
            </v:shape>
            <v:shape id="_x0000_s1070" type="#_x0000_t202" style="position:absolute;left:5160;top:10185;width:2490;height:1650" fillcolor="#fabf8f" strokecolor="#fabf8f" strokeweight="1pt">
              <v:fill color2="#fde9d9" angle="-45" focus="-50%" type="gradient"/>
              <v:shadow on="t" type="perspective" color="#e36c0a" opacity=".5" offset="1pt" offset2="-3pt"/>
              <v:textbox style="mso-next-textbox:#_x0000_s1070">
                <w:txbxContent>
                  <w:p w:rsidR="00DC6ABA" w:rsidRPr="004F41F7" w:rsidRDefault="00DC6ABA" w:rsidP="00DC6ABA">
                    <w:pPr>
                      <w:rPr>
                        <w:b/>
                      </w:rPr>
                    </w:pPr>
                    <w:r w:rsidRPr="004F41F7">
                      <w:rPr>
                        <w:b/>
                      </w:rPr>
                      <w:t>Перед самим собой как Личностью</w:t>
                    </w:r>
                  </w:p>
                </w:txbxContent>
              </v:textbox>
            </v:shape>
          </v:group>
        </w:pict>
      </w:r>
    </w:p>
    <w:p w:rsidR="00DC6ABA" w:rsidRPr="00746D70" w:rsidRDefault="00B54CBE" w:rsidP="00DC6ABA">
      <w:pPr>
        <w:jc w:val="both"/>
      </w:pPr>
      <w:r>
        <w:rPr>
          <w:noProof/>
        </w:rPr>
        <w:pict>
          <v:rect id="_x0000_s1031" style="position:absolute;left:0;text-align:left;margin-left:1.2pt;margin-top:521.35pt;width:425.25pt;height:95.25pt;z-index:251665408" fillcolor="#f2dbdb" strokecolor="#c0504d" strokeweight="5pt">
            <v:stroke linestyle="thickThin"/>
            <v:shadow color="#868686"/>
            <v:textbox style="mso-next-textbox:#_x0000_s1031">
              <w:txbxContent>
                <w:p w:rsidR="00DC6ABA" w:rsidRPr="004F41F7" w:rsidRDefault="00DC6ABA" w:rsidP="00DC6ABA">
                  <w:pPr>
                    <w:rPr>
                      <w:color w:val="984806"/>
                      <w:sz w:val="36"/>
                      <w:szCs w:val="36"/>
                    </w:rPr>
                  </w:pPr>
                  <w:r w:rsidRPr="004F41F7">
                    <w:rPr>
                      <w:color w:val="984806"/>
                      <w:sz w:val="36"/>
                      <w:szCs w:val="36"/>
                    </w:rPr>
                    <w:t>Основной долг учащейся молодёжи – успешная учёба как гарантия дальнейших профессионально- трудовых успехов и семейного благополучия</w:t>
                  </w:r>
                </w:p>
                <w:p w:rsidR="00DC6ABA" w:rsidRPr="002B6C31" w:rsidRDefault="00DC6ABA" w:rsidP="00DC6ABA"/>
              </w:txbxContent>
            </v:textbox>
          </v:rect>
        </w:pict>
      </w:r>
      <w:r w:rsidR="00DC6ABA" w:rsidRPr="00746D70">
        <w:br w:type="page"/>
      </w:r>
    </w:p>
    <w:tbl>
      <w:tblPr>
        <w:tblpPr w:leftFromText="180" w:rightFromText="180" w:vertAnchor="text" w:horzAnchor="margin" w:tblpY="-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ook w:val="04A0"/>
      </w:tblPr>
      <w:tblGrid>
        <w:gridCol w:w="9571"/>
      </w:tblGrid>
      <w:tr w:rsidR="00DC6ABA" w:rsidRPr="00746D70" w:rsidTr="00DA7022">
        <w:trPr>
          <w:trHeight w:val="557"/>
        </w:trPr>
        <w:tc>
          <w:tcPr>
            <w:tcW w:w="9571" w:type="dxa"/>
            <w:shd w:val="clear" w:color="auto" w:fill="FF66CC"/>
          </w:tcPr>
          <w:p w:rsidR="00DC6ABA" w:rsidRPr="00746D70" w:rsidRDefault="00DC6ABA" w:rsidP="00DA7022">
            <w:pPr>
              <w:jc w:val="both"/>
            </w:pPr>
            <w:r w:rsidRPr="00746D70">
              <w:lastRenderedPageBreak/>
              <w:t>Становление понятий морали</w:t>
            </w:r>
          </w:p>
        </w:tc>
      </w:tr>
    </w:tbl>
    <w:p w:rsidR="00DC6ABA" w:rsidRPr="00746D70" w:rsidRDefault="00B54CBE" w:rsidP="00DC6ABA">
      <w:pPr>
        <w:jc w:val="both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9" type="#_x0000_t68" style="position:absolute;left:0;text-align:left;margin-left:-70.95pt;margin-top:-25.5pt;width:64.65pt;height:667pt;z-index:251676672;mso-position-horizontal-relative:text;mso-position-vertical-relative:text" fillcolor="#f79646" strokecolor="#f2f2f2" strokeweight="3pt">
            <v:shadow on="t" type="perspective" color="#974706" opacity=".5" offset="1pt" offset2="-1pt"/>
            <v:textbox style="layout-flow:vertical;mso-layout-flow-alt:bottom-to-top">
              <w:txbxContent>
                <w:p w:rsidR="00DC6ABA" w:rsidRPr="002B6C31" w:rsidRDefault="00DC6ABA" w:rsidP="00DC6ABA">
                  <w:pPr>
                    <w:jc w:val="center"/>
                    <w:rPr>
                      <w:sz w:val="28"/>
                      <w:szCs w:val="28"/>
                    </w:rPr>
                  </w:pPr>
                  <w:r w:rsidRPr="002B6C31">
                    <w:rPr>
                      <w:sz w:val="28"/>
                      <w:szCs w:val="28"/>
                    </w:rPr>
                    <w:t>РАЗВИТИЕ ОБЩЕСТВА</w:t>
                  </w:r>
                </w:p>
              </w:txbxContent>
            </v:textbox>
          </v:shape>
        </w:pic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DC6ABA" w:rsidRPr="00746D70" w:rsidTr="00DA7022">
        <w:trPr>
          <w:trHeight w:val="37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00"/>
          </w:tcPr>
          <w:p w:rsidR="00DC6ABA" w:rsidRPr="00746D70" w:rsidRDefault="00DC6ABA" w:rsidP="00DA7022">
            <w:pPr>
              <w:jc w:val="both"/>
            </w:pPr>
            <w:r w:rsidRPr="00746D70">
              <w:t>Новейшее время</w:t>
            </w:r>
          </w:p>
        </w:tc>
      </w:tr>
      <w:tr w:rsidR="00DC6ABA" w:rsidRPr="00746D70" w:rsidTr="00DA7022">
        <w:trPr>
          <w:trHeight w:val="70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C6ABA" w:rsidRPr="00746D70" w:rsidRDefault="00DC6ABA" w:rsidP="00DA7022">
            <w:pPr>
              <w:jc w:val="both"/>
              <w:rPr>
                <w:noProof/>
              </w:rPr>
            </w:pPr>
            <w:r w:rsidRPr="00746D70">
              <w:rPr>
                <w:noProof/>
              </w:rPr>
              <w:t>Развитие науки итехники привело к значительному росту качества жизни. Однако,появились и новые проблемы: отношения человека к природе, клонирования… Социальные революции привели к появленю   и сосуществованию государств с различным общественным строем.Огромное влияние на общественную мораль стали оказывать электронные средства массовой информации...</w:t>
            </w:r>
          </w:p>
        </w:tc>
      </w:tr>
      <w:tr w:rsidR="00DC6ABA" w:rsidRPr="00746D70" w:rsidTr="00DA7022">
        <w:trPr>
          <w:trHeight w:val="315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66CC"/>
          </w:tcPr>
          <w:p w:rsidR="00DC6ABA" w:rsidRPr="00746D70" w:rsidRDefault="00DC6ABA" w:rsidP="00DA7022">
            <w:pPr>
              <w:jc w:val="both"/>
              <w:rPr>
                <w:noProof/>
              </w:rPr>
            </w:pPr>
            <w:r w:rsidRPr="00746D70">
              <w:rPr>
                <w:noProof/>
              </w:rPr>
              <w:t>Идеалы:создание общества социального равенства и справедливости, ненасилие, гражданское мужество…</w:t>
            </w:r>
          </w:p>
        </w:tc>
      </w:tr>
    </w:tbl>
    <w:p w:rsidR="00DC6ABA" w:rsidRPr="00746D70" w:rsidRDefault="00B54CBE" w:rsidP="00DC6ABA">
      <w:pPr>
        <w:jc w:val="both"/>
      </w:pPr>
      <w:r>
        <w:rPr>
          <w:noProof/>
        </w:rPr>
        <w:pict>
          <v:rect id="_x0000_s1027" style="position:absolute;left:0;text-align:left;margin-left:292.2pt;margin-top:22.35pt;width:176.6pt;height:490.5pt;z-index:251661312;mso-position-horizontal-relative:text;mso-position-vertical-relative:text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DC6ABA" w:rsidRDefault="00DC6ABA" w:rsidP="00DC6ABA"/>
                <w:p w:rsidR="00DC6ABA" w:rsidRPr="002B6C31" w:rsidRDefault="00DC6ABA" w:rsidP="00DC6ABA">
                  <w:pPr>
                    <w:rPr>
                      <w:sz w:val="28"/>
                      <w:szCs w:val="28"/>
                    </w:rPr>
                  </w:pPr>
                  <w:r w:rsidRPr="004F41F7">
                    <w:rPr>
                      <w:color w:val="548DD4"/>
                      <w:sz w:val="28"/>
                      <w:szCs w:val="28"/>
                    </w:rPr>
                    <w:t xml:space="preserve">Этикет </w:t>
                  </w:r>
                  <w:r w:rsidRPr="002B6C31">
                    <w:rPr>
                      <w:sz w:val="28"/>
                      <w:szCs w:val="28"/>
                    </w:rPr>
                    <w:t>– совокупность правил, касающихся внешней стороны поведения человека</w:t>
                  </w:r>
                </w:p>
                <w:p w:rsidR="00DC6ABA" w:rsidRPr="002B6C31" w:rsidRDefault="00DC6ABA" w:rsidP="00DC6ABA">
                  <w:pPr>
                    <w:rPr>
                      <w:sz w:val="28"/>
                      <w:szCs w:val="28"/>
                    </w:rPr>
                  </w:pPr>
                  <w:r w:rsidRPr="002B6C31">
                    <w:rPr>
                      <w:color w:val="0070C0"/>
                      <w:sz w:val="28"/>
                      <w:szCs w:val="28"/>
                    </w:rPr>
                    <w:t xml:space="preserve">Заповеди, нравственные кодексы </w:t>
                  </w:r>
                  <w:r w:rsidRPr="002B6C31">
                    <w:rPr>
                      <w:sz w:val="28"/>
                      <w:szCs w:val="28"/>
                    </w:rPr>
                    <w:t xml:space="preserve">– систематизированные своды моральных предписаний </w:t>
                  </w:r>
                </w:p>
                <w:p w:rsidR="00DC6ABA" w:rsidRPr="002B6C31" w:rsidRDefault="00DC6ABA" w:rsidP="00DC6ABA">
                  <w:pPr>
                    <w:rPr>
                      <w:sz w:val="28"/>
                      <w:szCs w:val="28"/>
                    </w:rPr>
                  </w:pPr>
                  <w:r w:rsidRPr="004F41F7">
                    <w:rPr>
                      <w:color w:val="548DD4"/>
                      <w:sz w:val="28"/>
                      <w:szCs w:val="28"/>
                    </w:rPr>
                    <w:t>Этика</w:t>
                  </w:r>
                  <w:r w:rsidRPr="002B6C31">
                    <w:rPr>
                      <w:sz w:val="28"/>
                      <w:szCs w:val="28"/>
                    </w:rPr>
                    <w:t xml:space="preserve"> – наука, изучающая мораль и нормы поведения людей во всех сферах их жизни</w:t>
                  </w:r>
                </w:p>
                <w:p w:rsidR="00DC6ABA" w:rsidRPr="002B6C31" w:rsidRDefault="00DC6ABA" w:rsidP="00DC6ABA">
                  <w:pPr>
                    <w:rPr>
                      <w:sz w:val="28"/>
                      <w:szCs w:val="28"/>
                    </w:rPr>
                  </w:pPr>
                  <w:r w:rsidRPr="002B6C31">
                    <w:rPr>
                      <w:color w:val="0070C0"/>
                      <w:sz w:val="28"/>
                      <w:szCs w:val="28"/>
                    </w:rPr>
                    <w:t>Обычай</w:t>
                  </w:r>
                  <w:r w:rsidRPr="002B6C31">
                    <w:rPr>
                      <w:sz w:val="28"/>
                      <w:szCs w:val="28"/>
                    </w:rPr>
                    <w:t xml:space="preserve"> – простейшая форма дисциплины и контроля в обществе</w:t>
                  </w:r>
                </w:p>
                <w:p w:rsidR="00DC6ABA" w:rsidRPr="003757D0" w:rsidRDefault="00DC6ABA" w:rsidP="00DC6ABA">
                  <w:pPr>
                    <w:rPr>
                      <w:sz w:val="28"/>
                      <w:szCs w:val="28"/>
                    </w:rPr>
                  </w:pPr>
                  <w:r w:rsidRPr="003757D0">
                    <w:rPr>
                      <w:color w:val="0070C0"/>
                      <w:sz w:val="28"/>
                      <w:szCs w:val="28"/>
                    </w:rPr>
                    <w:t xml:space="preserve">Табу </w:t>
                  </w:r>
                  <w:r w:rsidRPr="003757D0">
                    <w:rPr>
                      <w:sz w:val="28"/>
                      <w:szCs w:val="28"/>
                    </w:rPr>
                    <w:t>– запреты;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C6ABA" w:rsidRPr="00746D70" w:rsidTr="00DA7022">
        <w:trPr>
          <w:trHeight w:val="31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00"/>
          </w:tcPr>
          <w:p w:rsidR="00DC6ABA" w:rsidRPr="00746D70" w:rsidRDefault="00B54CBE" w:rsidP="00DA7022">
            <w:pPr>
              <w:jc w:val="both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0" type="#_x0000_t13" style="position:absolute;left:0;text-align:left;margin-left:250.95pt;margin-top:16.2pt;width:23.6pt;height:59.25pt;z-index:251677696" fillcolor="#fabf8f" strokecolor="#f79646" strokeweight="1pt">
                  <v:fill color2="#f79646" focus="50%" type="gradient"/>
                  <v:shadow on="t" type="perspective" color="#974706" offset="1pt" offset2="-3pt"/>
                </v:shape>
              </w:pict>
            </w:r>
            <w:r w:rsidR="00DC6ABA" w:rsidRPr="00746D70">
              <w:t>Новое время</w:t>
            </w:r>
          </w:p>
        </w:tc>
      </w:tr>
      <w:tr w:rsidR="00DC6ABA" w:rsidRPr="00746D70" w:rsidTr="00DA7022">
        <w:trPr>
          <w:trHeight w:val="76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C6ABA" w:rsidRPr="00746D70" w:rsidRDefault="00DC6ABA" w:rsidP="00DA7022">
            <w:pPr>
              <w:jc w:val="both"/>
              <w:rPr>
                <w:noProof/>
              </w:rPr>
            </w:pPr>
            <w:r w:rsidRPr="00746D70">
              <w:rPr>
                <w:noProof/>
              </w:rPr>
              <w:t xml:space="preserve">Промышленная революция привела к революционным преобразованиям общества.и переоценке роли и места человека в мире </w:t>
            </w:r>
          </w:p>
        </w:tc>
      </w:tr>
      <w:tr w:rsidR="00DC6ABA" w:rsidRPr="00746D70" w:rsidTr="00DA7022">
        <w:trPr>
          <w:trHeight w:val="360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FF66CC"/>
          </w:tcPr>
          <w:p w:rsidR="00DC6ABA" w:rsidRPr="00746D70" w:rsidRDefault="00DC6ABA" w:rsidP="00DA7022">
            <w:pPr>
              <w:jc w:val="both"/>
              <w:rPr>
                <w:noProof/>
              </w:rPr>
            </w:pPr>
            <w:r w:rsidRPr="00746D70">
              <w:rPr>
                <w:noProof/>
              </w:rPr>
              <w:t>Идеалы: свобода, равенство, братство,законность…</w:t>
            </w:r>
          </w:p>
        </w:tc>
      </w:tr>
    </w:tbl>
    <w:p w:rsidR="00DC6ABA" w:rsidRPr="00746D70" w:rsidRDefault="00DC6ABA" w:rsidP="00DC6AB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C6ABA" w:rsidRPr="00746D70" w:rsidTr="00DA7022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00"/>
          </w:tcPr>
          <w:p w:rsidR="00DC6ABA" w:rsidRPr="00746D70" w:rsidRDefault="00DC6ABA" w:rsidP="00DA7022">
            <w:pPr>
              <w:jc w:val="both"/>
            </w:pPr>
            <w:r w:rsidRPr="00746D70">
              <w:t>Средневековье</w:t>
            </w:r>
          </w:p>
        </w:tc>
      </w:tr>
      <w:tr w:rsidR="00DC6ABA" w:rsidRPr="00746D70" w:rsidTr="00DA7022">
        <w:trPr>
          <w:trHeight w:val="7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C6ABA" w:rsidRPr="00746D70" w:rsidRDefault="00B54CBE" w:rsidP="00DA7022">
            <w:pPr>
              <w:jc w:val="both"/>
            </w:pPr>
            <w:r>
              <w:rPr>
                <w:noProof/>
              </w:rPr>
              <w:pict>
                <v:shape id="_x0000_s1028" type="#_x0000_t13" style="position:absolute;left:0;text-align:left;margin-left:250.95pt;margin-top:11.6pt;width:23.6pt;height:51.55pt;z-index:251662336;mso-position-horizontal-relative:text;mso-position-vertical-relative:text" fillcolor="#fabf8f" strokecolor="#f79646" strokeweight="1pt">
                  <v:fill color2="#f79646" focus="50%" type="gradient"/>
                  <v:shadow on="t" type="perspective" color="#974706" offset="1pt" offset2="-3pt"/>
                </v:shape>
              </w:pict>
            </w:r>
            <w:r w:rsidR="00DC6ABA" w:rsidRPr="00746D70">
              <w:t>Нравственные кодексы провозглашались  от имени Бога. Следование им – единственный путь спасения души. Благом считалось принуждение к вере и следованию заповедей</w:t>
            </w:r>
            <w:proofErr w:type="gramStart"/>
            <w:r w:rsidR="00DC6ABA" w:rsidRPr="00746D70">
              <w:t xml:space="preserve"> .</w:t>
            </w:r>
            <w:proofErr w:type="gramEnd"/>
          </w:p>
          <w:p w:rsidR="00DC6ABA" w:rsidRPr="00746D70" w:rsidRDefault="00DC6ABA" w:rsidP="00DA7022">
            <w:pPr>
              <w:jc w:val="both"/>
            </w:pPr>
            <w:r w:rsidRPr="00746D70">
              <w:t>Развитие сословной системы привело к необходимости совершенствования норм этикета</w:t>
            </w:r>
          </w:p>
        </w:tc>
      </w:tr>
      <w:tr w:rsidR="00DC6ABA" w:rsidRPr="00746D70" w:rsidTr="00DA7022">
        <w:trPr>
          <w:trHeight w:val="360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FF66CC"/>
          </w:tcPr>
          <w:p w:rsidR="00DC6ABA" w:rsidRPr="00746D70" w:rsidRDefault="00DC6ABA" w:rsidP="00DA7022">
            <w:pPr>
              <w:jc w:val="both"/>
            </w:pPr>
            <w:r w:rsidRPr="00746D70">
              <w:t>Идеалы: милосердие, очищение и возвышение души, следование заповедям бога, любовь к Богу и ближнему, рыцарская доблесть…</w:t>
            </w:r>
          </w:p>
        </w:tc>
      </w:tr>
    </w:tbl>
    <w:p w:rsidR="00DC6ABA" w:rsidRPr="00746D70" w:rsidRDefault="00DC6ABA" w:rsidP="00DC6AB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C6ABA" w:rsidRPr="00746D70" w:rsidTr="00DA7022">
        <w:trPr>
          <w:trHeight w:val="26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00"/>
          </w:tcPr>
          <w:p w:rsidR="00DC6ABA" w:rsidRPr="00746D70" w:rsidRDefault="00DC6ABA" w:rsidP="00DA7022">
            <w:pPr>
              <w:jc w:val="both"/>
            </w:pPr>
            <w:r w:rsidRPr="00746D70">
              <w:t>Древние цивилизации</w:t>
            </w:r>
          </w:p>
        </w:tc>
      </w:tr>
      <w:tr w:rsidR="00DC6ABA" w:rsidRPr="00746D70" w:rsidTr="00DA7022">
        <w:trPr>
          <w:trHeight w:val="910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DC6ABA" w:rsidRPr="00746D70" w:rsidRDefault="00B54CBE" w:rsidP="00DA7022">
            <w:pPr>
              <w:jc w:val="both"/>
            </w:pPr>
            <w:r>
              <w:rPr>
                <w:noProof/>
              </w:rPr>
              <w:pict>
                <v:shape id="_x0000_s1029" type="#_x0000_t13" style="position:absolute;left:0;text-align:left;margin-left:250.95pt;margin-top:4.1pt;width:23.6pt;height:49.05pt;z-index:251663360;mso-position-horizontal-relative:text;mso-position-vertical-relative:text" fillcolor="#fabf8f" strokecolor="#f79646" strokeweight="1pt">
                  <v:fill color2="#f79646" focus="50%" type="gradient"/>
                  <v:shadow on="t" type="perspective" color="#974706" offset="1pt" offset2="-3pt"/>
                </v:shape>
              </w:pict>
            </w:r>
            <w:r w:rsidR="00DC6ABA" w:rsidRPr="00746D70">
              <w:t>Развитие земледелия и других видов труда привело к пониманию невозможности достижения общих целей без совместных усилий.</w:t>
            </w:r>
          </w:p>
          <w:p w:rsidR="00DC6ABA" w:rsidRPr="00746D70" w:rsidRDefault="00DC6ABA" w:rsidP="00DA7022">
            <w:pPr>
              <w:jc w:val="both"/>
            </w:pPr>
            <w:r w:rsidRPr="00746D70">
              <w:rPr>
                <w:noProof/>
              </w:rPr>
              <w:t>Древнегреческий философ Аристотель   ( 384 –322 гг. до н.э.) впервые ввёл  понятие «этика».</w:t>
            </w:r>
          </w:p>
        </w:tc>
      </w:tr>
      <w:tr w:rsidR="00DC6ABA" w:rsidRPr="00746D70" w:rsidTr="00DA7022">
        <w:trPr>
          <w:trHeight w:val="567"/>
        </w:trPr>
        <w:tc>
          <w:tcPr>
            <w:tcW w:w="5070" w:type="dxa"/>
            <w:tcBorders>
              <w:top w:val="nil"/>
            </w:tcBorders>
            <w:shd w:val="clear" w:color="auto" w:fill="FF66CC"/>
          </w:tcPr>
          <w:p w:rsidR="00DC6ABA" w:rsidRPr="00746D70" w:rsidRDefault="00DC6ABA" w:rsidP="00DA7022">
            <w:pPr>
              <w:jc w:val="both"/>
              <w:rPr>
                <w:noProof/>
              </w:rPr>
            </w:pPr>
            <w:r w:rsidRPr="00746D70">
              <w:rPr>
                <w:noProof/>
              </w:rPr>
              <w:t>Идеалы:</w:t>
            </w:r>
            <w:r w:rsidRPr="00746D70">
              <w:rPr>
                <w:noProof/>
                <w:shd w:val="clear" w:color="auto" w:fill="FF66CC"/>
              </w:rPr>
              <w:t>Разумная цель -- в хороших делах, справедливость, умеренность…</w:t>
            </w:r>
          </w:p>
        </w:tc>
      </w:tr>
    </w:tbl>
    <w:p w:rsidR="00DC6ABA" w:rsidRPr="00746D70" w:rsidRDefault="00DC6ABA" w:rsidP="00DC6AB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C6ABA" w:rsidRPr="00746D70" w:rsidTr="00DA7022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00"/>
          </w:tcPr>
          <w:p w:rsidR="00DC6ABA" w:rsidRPr="00746D70" w:rsidRDefault="00DC6ABA" w:rsidP="00DA7022">
            <w:pPr>
              <w:jc w:val="both"/>
            </w:pPr>
            <w:r w:rsidRPr="00746D70">
              <w:t>Первобытное общество</w:t>
            </w:r>
          </w:p>
        </w:tc>
      </w:tr>
      <w:tr w:rsidR="00DC6ABA" w:rsidRPr="00746D70" w:rsidTr="00DA7022">
        <w:trPr>
          <w:trHeight w:val="9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C6ABA" w:rsidRPr="00746D70" w:rsidRDefault="00B54CBE" w:rsidP="00DA7022">
            <w:pPr>
              <w:jc w:val="both"/>
            </w:pPr>
            <w:r>
              <w:rPr>
                <w:noProof/>
              </w:rPr>
              <w:pict>
                <v:shape id="_x0000_s1030" type="#_x0000_t13" style="position:absolute;left:0;text-align:left;margin-left:250.95pt;margin-top:3.25pt;width:23.6pt;height:44.7pt;z-index:251664384;mso-position-horizontal-relative:text;mso-position-vertical-relative:text" fillcolor="#fabf8f" strokecolor="#f79646" strokeweight="1pt">
                  <v:fill color2="#f79646" focus="50%" type="gradient"/>
                  <v:shadow on="t" type="perspective" color="#974706" offset="1pt" offset2="-3pt"/>
                </v:shape>
              </w:pict>
            </w:r>
            <w:r w:rsidR="00DC6ABA" w:rsidRPr="00746D70">
              <w:t xml:space="preserve">Появление осознанного отношения людей  к себе и условиям своего существования привело к осознанию важности согласованных действий и появлению первых моральных требований </w:t>
            </w:r>
          </w:p>
        </w:tc>
      </w:tr>
      <w:tr w:rsidR="00DC6ABA" w:rsidRPr="00746D70" w:rsidTr="00DA7022">
        <w:trPr>
          <w:trHeight w:val="595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FF66CC"/>
          </w:tcPr>
          <w:p w:rsidR="00DC6ABA" w:rsidRPr="00746D70" w:rsidRDefault="00DC6ABA" w:rsidP="00DA7022">
            <w:pPr>
              <w:jc w:val="both"/>
            </w:pPr>
            <w:r w:rsidRPr="00746D70">
              <w:rPr>
                <w:noProof/>
              </w:rPr>
              <w:t>Идеалы:</w:t>
            </w:r>
            <w:r w:rsidRPr="00746D70">
              <w:t xml:space="preserve"> Полное подчинение индивида роду, равное распределение благ, коллективизм</w:t>
            </w:r>
          </w:p>
        </w:tc>
      </w:tr>
    </w:tbl>
    <w:p w:rsidR="00DC6ABA" w:rsidRPr="00746D70" w:rsidRDefault="00DC6ABA" w:rsidP="00DC6ABA">
      <w:pPr>
        <w:ind w:firstLine="709"/>
        <w:jc w:val="both"/>
      </w:pPr>
    </w:p>
    <w:p w:rsidR="00A5755C" w:rsidRDefault="00A5755C" w:rsidP="00DC6ABA">
      <w:pPr>
        <w:ind w:left="-1134"/>
      </w:pPr>
    </w:p>
    <w:p w:rsidR="00F97EF8" w:rsidRDefault="00F97EF8" w:rsidP="00DC6ABA">
      <w:pPr>
        <w:ind w:left="-1134"/>
      </w:pPr>
    </w:p>
    <w:p w:rsidR="00F97EF8" w:rsidRDefault="00F97EF8" w:rsidP="00DC6ABA">
      <w:pPr>
        <w:ind w:left="-1134"/>
      </w:pPr>
    </w:p>
    <w:p w:rsidR="00F97EF8" w:rsidRDefault="00F97EF8" w:rsidP="00DC6ABA">
      <w:pPr>
        <w:ind w:left="-1134"/>
      </w:pPr>
    </w:p>
    <w:p w:rsidR="00F97EF8" w:rsidRDefault="00F97EF8" w:rsidP="00DC6ABA">
      <w:pPr>
        <w:ind w:left="-1134"/>
      </w:pPr>
    </w:p>
    <w:p w:rsidR="00F97EF8" w:rsidRDefault="00F97EF8" w:rsidP="00DC6ABA">
      <w:pPr>
        <w:ind w:left="-1134"/>
      </w:pPr>
    </w:p>
    <w:p w:rsidR="00F97EF8" w:rsidRDefault="00B54CBE" w:rsidP="00DC6ABA">
      <w:pPr>
        <w:ind w:left="-1134"/>
      </w:pPr>
      <w:r>
        <w:rPr>
          <w:noProof/>
        </w:rPr>
        <w:pict>
          <v:group id="_x0000_s1144" style="position:absolute;left:0;text-align:left;margin-left:-49.9pt;margin-top:35.05pt;width:537.5pt;height:718.9pt;z-index:251686400" coordorigin="703,1403" coordsize="10750,14378">
            <v:rect id="_x0000_s1086" style="position:absolute;left:703;top:1403;width:10750;height:14378" o:regroupid="1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86">
                <w:txbxContent>
                  <w:p w:rsidR="00F97EF8" w:rsidRDefault="00F97EF8" w:rsidP="00F97EF8"/>
                </w:txbxContent>
              </v:textbox>
            </v:rect>
            <v:shape id="_x0000_s1088" style="position:absolute;left:6288;top:3844;width:5165;height:6489" coordsize="4830,5250" o:regroupid="1" path="m2100,2430v210,-60,-210,-1890,,-2160c2310,,3270,450,3360,810v90,360,-660,1350,-720,1620c2580,2700,2760,2550,3000,2430v240,-120,810,-780,1080,-720c4350,1770,4830,2580,4620,2790v-210,210,-1740,,-1800,180c2760,3150,4230,3566,4260,3870v30,304,-960,1014,-1260,924c2700,4704,2610,3274,2460,3330v-150,56,-30,1680,-360,1800c1770,5250,570,4380,480,4050,390,3720,1620,3360,1560,3150,1500,2940,240,3210,120,2790,,2370,510,690,840,630v330,-60,1050,1860,1260,1800xe" strokecolor="#b2a1c7" strokeweight="1pt">
              <v:fill color2="#ccc0d9" focusposition="1" focussize="" focus="100%" type="gradient"/>
              <v:shadow on="t" type="perspective" color="#3f3151" opacity=".5" offset="1pt" offset2="-3pt"/>
              <v:path arrowok="t"/>
            </v:shape>
          </v:group>
        </w:pict>
      </w:r>
      <w:r>
        <w:rPr>
          <w:noProof/>
        </w:rPr>
        <w:pict>
          <v:group id="_x0000_s1142" style="position:absolute;left:0;text-align:left;margin-left:-43.1pt;margin-top:62.5pt;width:522.85pt;height:691.45pt;z-index:251694080" coordorigin="839,1952" coordsize="10457,13829">
            <v:shape id="_x0000_s1087" style="position:absolute;left:1417;top:2360;width:5134;height:6342" coordsize="4800,5130" o:regroupid="1" path="m2580,2190v45,-885,90,-1770,360,-1980c3210,,4170,570,4200,930v30,360,-1140,1290,-1080,1440c3180,2520,4320,1650,4560,1830v240,180,240,1410,,1620c4320,3660,3330,2880,3120,3090v-210,210,360,1320,180,1620c3120,5010,2220,5130,2040,4890,1860,4650,2490,3360,2220,3270,1950,3180,750,4380,420,4350,90,4320,,3360,240,3090,480,2820,1860,2940,1860,2730,1860,2520,330,2220,240,1830,150,1440,960,330,1320,390v360,60,900,1500,1080,1800e" strokecolor="#fabf8f" strokeweight="1pt">
              <v:fill color2="#fbd4b4" focusposition="1" focussize="" focus="100%" type="gradient"/>
              <v:shadow on="t" type="perspective" color="#974706" opacity=".5" offset="1pt" offset2="-3pt"/>
              <v:path arrowok="t"/>
            </v:shape>
            <v:oval id="_x0000_s1089" style="position:absolute;left:7388;top:6079;width:2204;height:2326" o:regroupid="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89">
                <w:txbxContent>
                  <w:p w:rsidR="00F97EF8" w:rsidRPr="003C1ACE" w:rsidRDefault="00F97EF8" w:rsidP="003C1ACE"/>
                </w:txbxContent>
              </v:textbox>
            </v:oval>
            <v:shape id="_x0000_s1090" style="position:absolute;left:4106;top:7515;width:3596;height:6959;mso-position-horizontal:absolute;mso-position-vertical:absolute" coordsize="3363,5630" o:regroupid="1" path="m60,30c120,,960,4510,1500,4650,2040,4790,3237,840,3300,870v63,30,-1059,3300,-1419,3960c1521,5490,1443,5630,1140,4830,837,4030,,60,60,30xe" strokecolor="#c2d69b" strokeweight="1pt">
              <v:fill color2="#d6e3bc" focusposition="1" focussize="" focus="100%" type="gradient"/>
              <v:shadow on="t" type="perspective" color="#4e6128" opacity=".5" offset="1pt" offset2="-3pt"/>
              <v:path arrowok="t"/>
            </v:shape>
            <v:shape id="_x0000_s1091" style="position:absolute;left:1026;top:8405;width:3561;height:2447" coordsize="2940,1470" o:regroupid="1" path="m2850,1320c2760,1170,660,120,330,60,,,450,750,870,960v420,210,2070,510,1980,360xe" strokecolor="#c2d69b" strokeweight="1pt">
              <v:fill color2="#d6e3bc" focusposition="1" focussize="" focus="100%" type="gradient"/>
              <v:shadow on="t" type="perspective" color="#4e6128" opacity=".5" offset="1pt" offset2="-3pt"/>
              <v:path arrowok="t"/>
            </v:shape>
            <v:oval id="_x0000_s1092" style="position:absolute;left:2591;top:4126;width:2521;height:2492" o:regroupid="1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092">
                <w:txbxContent>
                  <w:p w:rsidR="005F3751" w:rsidRDefault="005F3751" w:rsidP="00F97EF8">
                    <w:pPr>
                      <w:rPr>
                        <w:b/>
                        <w:color w:val="365F91" w:themeColor="accent1" w:themeShade="BF"/>
                      </w:rPr>
                    </w:pPr>
                  </w:p>
                </w:txbxContent>
              </v:textbox>
            </v:oval>
            <v:shape id="_x0000_s1093" style="position:absolute;left:6551;top:10058;width:4422;height:2307" coordsize="4294,1895" o:regroupid="1" path="m501,891c1002,620,4070,,4182,146,4294,292,1794,1643,1176,1769,558,1895,,1162,501,891xe" strokecolor="#c2d69b" strokeweight="1pt">
              <v:fill color2="#d6e3bc" focusposition="1" focussize="" focus="100%" type="gradient"/>
              <v:shadow on="t" type="perspective" color="#4e6128" opacity=".5" offset="1pt" offset2="-3pt"/>
              <v:path arrowok="t"/>
            </v:shape>
            <v:shape id="_x0000_s1094" type="#_x0000_t202" style="position:absolute;left:839;top:3461;width:2817;height:517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94">
                <w:txbxContent>
                  <w:p w:rsidR="00F97EF8" w:rsidRPr="00F97EF8" w:rsidRDefault="00F97EF8" w:rsidP="00F97EF8">
                    <w:pPr>
                      <w:jc w:val="center"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F97EF8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Моральные оценки</w:t>
                    </w:r>
                  </w:p>
                </w:txbxContent>
              </v:textbox>
            </v:shape>
            <v:shape id="_x0000_s1095" type="#_x0000_t202" style="position:absolute;left:4306;top:3179;width:1862;height:565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95">
                <w:txbxContent>
                  <w:p w:rsidR="00F97EF8" w:rsidRPr="00F97EF8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F97EF8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Принципы</w:t>
                    </w:r>
                  </w:p>
                </w:txbxContent>
              </v:textbox>
            </v:shape>
            <v:shape id="_x0000_s1096" type="#_x0000_t202" style="position:absolute;left:5278;top:4631;width:1423;height:495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96">
                <w:txbxContent>
                  <w:p w:rsidR="00F97EF8" w:rsidRPr="00F97EF8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F97EF8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Идеалы</w:t>
                    </w:r>
                  </w:p>
                </w:txbxContent>
              </v:textbox>
            </v:shape>
            <v:shape id="_x0000_s1097" type="#_x0000_t202" style="position:absolute;left:3889;top:6706;width:1852;height:1092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97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Нормы поведения</w:t>
                    </w:r>
                  </w:p>
                </w:txbxContent>
              </v:textbox>
            </v:shape>
            <v:shape id="_x0000_s1098" type="#_x0000_t202" style="position:absolute;left:839;top:6218;width:2291;height:945" o:regroupid="1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98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Нравственные кодексы</w:t>
                    </w:r>
                  </w:p>
                </w:txbxContent>
              </v:textbox>
            </v:shape>
            <v:shape id="_x0000_s1099" type="#_x0000_t202" style="position:absolute;left:1603;top:1952;width:4177;height:635" o:regroupid="1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99">
                <w:txbxContent>
                  <w:p w:rsidR="00F97EF8" w:rsidRPr="005F3751" w:rsidRDefault="00F97EF8" w:rsidP="00F97EF8">
                    <w:pPr>
                      <w:jc w:val="center"/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ИДЕАЛЬНАЯ МОРАЛЬ</w:t>
                    </w:r>
                  </w:p>
                </w:txbxContent>
              </v:textbox>
            </v:shape>
            <v:shape id="_x0000_s1100" type="#_x0000_t202" style="position:absolute;left:6826;top:3405;width:4147;height:573" o:regroupid="1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100">
                <w:txbxContent>
                  <w:p w:rsidR="00F97EF8" w:rsidRPr="005F3751" w:rsidRDefault="00F97EF8" w:rsidP="00F97EF8">
                    <w:pPr>
                      <w:jc w:val="center"/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РЕАЛЬНАЯ  МОРАЛЬ</w:t>
                    </w:r>
                  </w:p>
                </w:txbxContent>
              </v:textbox>
            </v:shape>
            <v:shape id="_x0000_s1101" type="#_x0000_t202" style="position:absolute;left:6826;top:5430;width:1578;height:446" o:regroupid="1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101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Идеалы</w:t>
                    </w:r>
                  </w:p>
                </w:txbxContent>
              </v:textbox>
            </v:shape>
            <v:shape id="_x0000_s1102" type="#_x0000_t202" style="position:absolute;left:8549;top:4406;width:1712;height:508" o:regroupid="1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102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Принципы</w:t>
                    </w:r>
                  </w:p>
                </w:txbxContent>
              </v:textbox>
            </v:shape>
            <v:shape id="_x0000_s1103" type="#_x0000_t202" style="position:absolute;left:10017;top:6218;width:1279;height:492" o:regroupid="1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103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Нормы</w:t>
                    </w:r>
                  </w:p>
                </w:txbxContent>
              </v:textbox>
            </v:shape>
            <v:shape id="_x0000_s1104" type="#_x0000_t202" style="position:absolute;left:9496;top:8405;width:1214;height:440" o:regroupid="1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104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Задачи</w:t>
                    </w:r>
                  </w:p>
                </w:txbxContent>
              </v:textbox>
            </v:shape>
            <v:shape id="_x0000_s1105" type="#_x0000_t202" style="position:absolute;left:7571;top:8965;width:1265;height:476" o:regroupid="1" fillcolor="#b2a1c7" strokecolor="#b2a1c7" strokeweight="1pt">
              <v:fill color2="#e5dfec" angle="-45" focus="-50%" type="gradient"/>
              <v:shadow on="t" type="perspective" color="#3f3151" opacity=".5" offset="1pt" offset2="-3pt"/>
              <v:textbox style="mso-next-textbox:#_x0000_s1105">
                <w:txbxContent>
                  <w:p w:rsidR="00F97EF8" w:rsidRPr="005F3751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F375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Цели</w:t>
                    </w:r>
                  </w:p>
                </w:txbxContent>
              </v:textbox>
            </v:shape>
            <v:shape id="_x0000_s1106" type="#_x0000_t202" style="position:absolute;left:1026;top:10239;width:2863;height:874" o:regroupid="1" strokecolor="#4bacc6" strokeweight="5pt">
              <v:stroke linestyle="thickThin"/>
              <v:shadow color="#868686"/>
              <v:textbox style="mso-next-textbox:#_x0000_s1106">
                <w:txbxContent>
                  <w:p w:rsidR="00F97EF8" w:rsidRPr="003C1ACE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3C1ACE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Изучение, усвоение</w:t>
                    </w:r>
                  </w:p>
                </w:txbxContent>
              </v:textbox>
            </v:shape>
            <v:shape id="_x0000_s1108" type="#_x0000_t202" style="position:absolute;left:7571;top:10933;width:3402;height:2569" o:regroupid="1" strokecolor="#4bacc6" strokeweight="5pt">
              <v:stroke linestyle="thickThin"/>
              <v:shadow color="#868686"/>
              <v:textbox style="mso-next-textbox:#_x0000_s1108">
                <w:txbxContent>
                  <w:p w:rsidR="00F97EF8" w:rsidRPr="003C1ACE" w:rsidRDefault="00F97EF8" w:rsidP="00F97EF8">
                    <w:pP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3C1ACE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Чувство ответственности за свою нравственность, моральное нормотворчество</w:t>
                    </w:r>
                  </w:p>
                </w:txbxContent>
              </v:textbox>
            </v:shape>
            <v:shape id="_x0000_s1109" type="#_x0000_t202" style="position:absolute;left:1947;top:14002;width:7645;height:1779" o:regroupid="1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109">
                <w:txbxContent>
                  <w:p w:rsidR="00F97EF8" w:rsidRDefault="00B54CBE" w:rsidP="00F97EF8">
                    <w:r>
                      <w:pict>
                        <v:shape id="_x0000_i1030" type="#_x0000_t136" style="width:340.35pt;height:43pt">
                          <v:shadow color="#868686"/>
                          <v:textpath style="font-family:&quot;Arial Black&quot;;v-text-kern:t" trim="t" fitpath="t" string="особенности морали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11" type="#_x0000_t202" style="position:absolute;left:0;text-align:left;margin-left:284.35pt;margin-top:290.6pt;width:115.2pt;height:80.8pt;z-index:251706368;mso-position-vertical:absolute" stroked="f">
            <v:fill opacity="0"/>
            <v:textbox style="mso-next-textbox:#_x0000_s1111">
              <w:txbxContent>
                <w:p w:rsidR="003C1ACE" w:rsidRPr="003C1ACE" w:rsidRDefault="003C1ACE" w:rsidP="003C1ACE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bookmarkStart w:id="0" w:name="_GoBack"/>
                  <w:r w:rsidRPr="003C1ACE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Нравственный</w:t>
                  </w:r>
                </w:p>
                <w:p w:rsidR="003C1ACE" w:rsidRPr="003C1ACE" w:rsidRDefault="003C1ACE" w:rsidP="003C1ACE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C1ACE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опыт</w:t>
                  </w:r>
                </w:p>
                <w:p w:rsidR="003C1ACE" w:rsidRPr="003C1ACE" w:rsidRDefault="003C1ACE" w:rsidP="003C1ACE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C1ACE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личности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2.05pt;margin-top:202.2pt;width:113.95pt;height:69pt;z-index:251705344" stroked="f">
            <v:fill opacity="0"/>
            <v:textbox style="mso-next-textbox:#_x0000_s1110">
              <w:txbxContent>
                <w:p w:rsidR="005F3751" w:rsidRPr="005F3751" w:rsidRDefault="005F3751" w:rsidP="005F3751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5F375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Нравственный</w:t>
                  </w:r>
                </w:p>
                <w:p w:rsidR="005F3751" w:rsidRPr="005F3751" w:rsidRDefault="005F3751" w:rsidP="005F3751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5F375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опыт</w:t>
                  </w:r>
                </w:p>
                <w:p w:rsidR="005F3751" w:rsidRPr="005F3751" w:rsidRDefault="005F3751" w:rsidP="005F3751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5F375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человечества</w:t>
                  </w:r>
                </w:p>
              </w:txbxContent>
            </v:textbox>
          </v:shape>
        </w:pict>
      </w:r>
    </w:p>
    <w:sectPr w:rsidR="00F97EF8" w:rsidSect="00DC6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7B9"/>
    <w:multiLevelType w:val="hybridMultilevel"/>
    <w:tmpl w:val="DBA4C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02596"/>
    <w:multiLevelType w:val="hybridMultilevel"/>
    <w:tmpl w:val="203A95CE"/>
    <w:lvl w:ilvl="0" w:tplc="6898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37943"/>
    <w:multiLevelType w:val="hybridMultilevel"/>
    <w:tmpl w:val="877E7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484B"/>
    <w:multiLevelType w:val="hybridMultilevel"/>
    <w:tmpl w:val="2E0AA25A"/>
    <w:lvl w:ilvl="0" w:tplc="C860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64DDD"/>
    <w:multiLevelType w:val="hybridMultilevel"/>
    <w:tmpl w:val="C8B2D93A"/>
    <w:lvl w:ilvl="0" w:tplc="C860AD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1374CFE"/>
    <w:multiLevelType w:val="hybridMultilevel"/>
    <w:tmpl w:val="E65A9BE6"/>
    <w:lvl w:ilvl="0" w:tplc="C860A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7F010F"/>
    <w:multiLevelType w:val="hybridMultilevel"/>
    <w:tmpl w:val="97701792"/>
    <w:lvl w:ilvl="0" w:tplc="C860A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714202"/>
    <w:multiLevelType w:val="hybridMultilevel"/>
    <w:tmpl w:val="6532A79A"/>
    <w:lvl w:ilvl="0" w:tplc="6898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96201"/>
    <w:multiLevelType w:val="hybridMultilevel"/>
    <w:tmpl w:val="A76C730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72C54"/>
    <w:multiLevelType w:val="hybridMultilevel"/>
    <w:tmpl w:val="C0DC5690"/>
    <w:lvl w:ilvl="0" w:tplc="C860A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43011"/>
    <w:multiLevelType w:val="hybridMultilevel"/>
    <w:tmpl w:val="665A1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B24EE9"/>
    <w:multiLevelType w:val="hybridMultilevel"/>
    <w:tmpl w:val="FBDE369C"/>
    <w:lvl w:ilvl="0" w:tplc="C860A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ABA"/>
    <w:rsid w:val="001176E0"/>
    <w:rsid w:val="002B6B82"/>
    <w:rsid w:val="002E2D49"/>
    <w:rsid w:val="00305653"/>
    <w:rsid w:val="00331067"/>
    <w:rsid w:val="00371FB7"/>
    <w:rsid w:val="003A7B0F"/>
    <w:rsid w:val="003C1ACE"/>
    <w:rsid w:val="003D2BA0"/>
    <w:rsid w:val="00494D48"/>
    <w:rsid w:val="005408B6"/>
    <w:rsid w:val="005F3751"/>
    <w:rsid w:val="006F72FF"/>
    <w:rsid w:val="0083152B"/>
    <w:rsid w:val="008A03DA"/>
    <w:rsid w:val="008A275B"/>
    <w:rsid w:val="008B751D"/>
    <w:rsid w:val="008D7186"/>
    <w:rsid w:val="009416F3"/>
    <w:rsid w:val="00A5755C"/>
    <w:rsid w:val="00B54CBE"/>
    <w:rsid w:val="00B777C3"/>
    <w:rsid w:val="00DB3083"/>
    <w:rsid w:val="00DC6ABA"/>
    <w:rsid w:val="00E71FBB"/>
    <w:rsid w:val="00EF4795"/>
    <w:rsid w:val="00F216E0"/>
    <w:rsid w:val="00F960E9"/>
    <w:rsid w:val="00F9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4" type="connector" idref="#_x0000_s1077"/>
        <o:r id="V:Rule5" type="connector" idref="#_x0000_s1075"/>
        <o:r id="V:Rule6" type="connector" idref="#_x0000_s107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C6ABA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Коротковичи</cp:lastModifiedBy>
  <cp:revision>17</cp:revision>
  <cp:lastPrinted>2017-02-20T07:53:00Z</cp:lastPrinted>
  <dcterms:created xsi:type="dcterms:W3CDTF">2010-05-25T17:16:00Z</dcterms:created>
  <dcterms:modified xsi:type="dcterms:W3CDTF">2017-02-21T04:49:00Z</dcterms:modified>
</cp:coreProperties>
</file>