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F" w:rsidRPr="00705288" w:rsidRDefault="0044014F" w:rsidP="0044014F">
      <w:pPr>
        <w:spacing w:line="280" w:lineRule="exact"/>
        <w:ind w:left="5103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705288">
        <w:rPr>
          <w:rFonts w:ascii="Times New Roman" w:hAnsi="Times New Roman"/>
          <w:sz w:val="30"/>
          <w:szCs w:val="30"/>
        </w:rPr>
        <w:t>УТВЕРЖДАЮ</w:t>
      </w:r>
    </w:p>
    <w:p w:rsidR="0044014F" w:rsidRPr="00705288" w:rsidRDefault="0044014F" w:rsidP="0044014F">
      <w:pPr>
        <w:spacing w:line="280" w:lineRule="exact"/>
        <w:ind w:left="5103"/>
        <w:rPr>
          <w:rFonts w:ascii="Times New Roman" w:hAnsi="Times New Roman"/>
          <w:sz w:val="30"/>
          <w:szCs w:val="30"/>
        </w:rPr>
      </w:pPr>
    </w:p>
    <w:p w:rsidR="0044014F" w:rsidRPr="00705288" w:rsidRDefault="0044014F" w:rsidP="00F53EE3">
      <w:pPr>
        <w:spacing w:line="280" w:lineRule="exact"/>
        <w:ind w:left="5103"/>
        <w:rPr>
          <w:rFonts w:ascii="Times New Roman" w:hAnsi="Times New Roman"/>
          <w:sz w:val="30"/>
          <w:szCs w:val="30"/>
        </w:rPr>
      </w:pPr>
    </w:p>
    <w:p w:rsidR="0044014F" w:rsidRPr="00705288" w:rsidRDefault="00BF70B4" w:rsidP="0044014F">
      <w:pPr>
        <w:spacing w:line="280" w:lineRule="exact"/>
        <w:ind w:left="5103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</w:t>
      </w:r>
      <w:r w:rsidR="0044014F" w:rsidRPr="00705288">
        <w:rPr>
          <w:rFonts w:ascii="Times New Roman" w:hAnsi="Times New Roman"/>
          <w:sz w:val="30"/>
          <w:szCs w:val="30"/>
        </w:rPr>
        <w:t xml:space="preserve"> 201</w:t>
      </w:r>
      <w:r w:rsidRPr="00AD39B6">
        <w:rPr>
          <w:rFonts w:ascii="Times New Roman" w:hAnsi="Times New Roman"/>
          <w:sz w:val="30"/>
          <w:szCs w:val="30"/>
        </w:rPr>
        <w:t>8</w:t>
      </w:r>
      <w:r w:rsidR="005510FD" w:rsidRPr="00705288">
        <w:rPr>
          <w:rFonts w:ascii="Times New Roman" w:hAnsi="Times New Roman"/>
          <w:sz w:val="30"/>
          <w:szCs w:val="30"/>
        </w:rPr>
        <w:t xml:space="preserve"> г.</w:t>
      </w:r>
    </w:p>
    <w:p w:rsidR="0044014F" w:rsidRPr="00705288" w:rsidRDefault="00AD39B6" w:rsidP="00AD39B6">
      <w:pPr>
        <w:jc w:val="center"/>
        <w:rPr>
          <w:rFonts w:ascii="Times New Roman" w:hAnsi="Times New Roman"/>
          <w:sz w:val="30"/>
          <w:szCs w:val="30"/>
        </w:rPr>
      </w:pPr>
      <w:r w:rsidRPr="00AD39B6">
        <w:rPr>
          <w:rFonts w:ascii="Times New Roman" w:hAnsi="Times New Roman"/>
          <w:sz w:val="30"/>
          <w:szCs w:val="30"/>
        </w:rPr>
        <w:t>Первый этап олимпиады по финансовой грамотности среди учащихся учреждений общего среднего образования.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0A0"/>
      </w:tblPr>
      <w:tblGrid>
        <w:gridCol w:w="9571"/>
      </w:tblGrid>
      <w:tr w:rsidR="0044014F" w:rsidRPr="00705288" w:rsidTr="0079759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14F" w:rsidRPr="00AD39B6" w:rsidRDefault="0044014F" w:rsidP="00AD3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D39B6">
              <w:rPr>
                <w:rFonts w:ascii="Times New Roman" w:hAnsi="Times New Roman"/>
                <w:b/>
                <w:sz w:val="30"/>
                <w:szCs w:val="30"/>
              </w:rPr>
              <w:t>В каждом задании</w:t>
            </w:r>
            <w:r w:rsidR="00AD39B6" w:rsidRPr="00AD39B6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AD39B6">
              <w:rPr>
                <w:rFonts w:ascii="Times New Roman" w:hAnsi="Times New Roman"/>
                <w:b/>
                <w:sz w:val="30"/>
                <w:szCs w:val="30"/>
              </w:rPr>
              <w:t>возмож</w:t>
            </w:r>
            <w:r w:rsidR="00AD39B6" w:rsidRPr="00AD39B6">
              <w:rPr>
                <w:rFonts w:ascii="Times New Roman" w:hAnsi="Times New Roman"/>
                <w:b/>
                <w:sz w:val="30"/>
                <w:szCs w:val="30"/>
              </w:rPr>
              <w:t>ен только один правильный ответ.</w:t>
            </w:r>
          </w:p>
          <w:p w:rsidR="00AD39B6" w:rsidRPr="00AD39B6" w:rsidRDefault="00AD39B6" w:rsidP="00AD3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D39B6" w:rsidRPr="004F2D25" w:rsidRDefault="00AD39B6" w:rsidP="00AD3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D39B6">
              <w:rPr>
                <w:rFonts w:ascii="Times New Roman" w:hAnsi="Times New Roman"/>
                <w:b/>
                <w:sz w:val="30"/>
                <w:szCs w:val="30"/>
              </w:rPr>
              <w:t>Вопрос 31 – творческое задание.</w:t>
            </w:r>
          </w:p>
        </w:tc>
      </w:tr>
    </w:tbl>
    <w:p w:rsidR="0044014F" w:rsidRPr="00C93E93" w:rsidRDefault="0044014F" w:rsidP="0044014F">
      <w:pPr>
        <w:rPr>
          <w:rFonts w:ascii="Times New Roman" w:hAnsi="Times New Roman"/>
          <w:b/>
          <w:sz w:val="30"/>
          <w:szCs w:val="30"/>
        </w:rPr>
      </w:pPr>
    </w:p>
    <w:p w:rsidR="00C93E93" w:rsidRPr="00705288" w:rsidRDefault="00C93E93" w:rsidP="00C93E93">
      <w:pPr>
        <w:spacing w:after="0" w:line="240" w:lineRule="auto"/>
        <w:ind w:firstLine="709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 1. 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Семейный (личный) бюджет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C93E93" w:rsidRPr="000D5C3F" w:rsidRDefault="00C93E93" w:rsidP="00536212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36212" w:rsidRDefault="00FE7207" w:rsidP="00B201C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0A22B0">
        <w:rPr>
          <w:rFonts w:ascii="Times New Roman" w:hAnsi="Times New Roman" w:cs="Times New Roman"/>
          <w:b/>
          <w:sz w:val="30"/>
          <w:szCs w:val="30"/>
        </w:rPr>
        <w:t>1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983">
        <w:rPr>
          <w:rFonts w:ascii="Times New Roman" w:hAnsi="Times New Roman" w:cs="Times New Roman"/>
          <w:b/>
          <w:sz w:val="30"/>
          <w:szCs w:val="30"/>
        </w:rPr>
        <w:t>(</w:t>
      </w:r>
      <w:r w:rsidR="00AC3983" w:rsidRPr="00AC3983">
        <w:rPr>
          <w:rFonts w:ascii="Times New Roman" w:hAnsi="Times New Roman" w:cs="Times New Roman"/>
          <w:b/>
          <w:sz w:val="30"/>
          <w:szCs w:val="30"/>
        </w:rPr>
        <w:t>4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536212">
        <w:rPr>
          <w:rFonts w:ascii="Times New Roman" w:hAnsi="Times New Roman"/>
          <w:sz w:val="30"/>
          <w:szCs w:val="30"/>
        </w:rPr>
        <w:t>Превышение</w:t>
      </w:r>
      <w:r w:rsidR="00536212">
        <w:rPr>
          <w:rFonts w:ascii="Times New Roman" w:hAnsi="Times New Roman"/>
          <w:sz w:val="30"/>
          <w:szCs w:val="30"/>
          <w:lang w:val="be-BY"/>
        </w:rPr>
        <w:t xml:space="preserve"> доходов бюджета над его расходами называется:</w:t>
      </w:r>
    </w:p>
    <w:p w:rsidR="00536212" w:rsidRDefault="00536212" w:rsidP="0053621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536212" w:rsidRDefault="00536212" w:rsidP="005362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1. Дефицит.</w:t>
      </w:r>
    </w:p>
    <w:p w:rsidR="00536212" w:rsidRPr="00E955B1" w:rsidRDefault="00536212" w:rsidP="005362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955B1">
        <w:rPr>
          <w:rFonts w:ascii="Times New Roman" w:hAnsi="Times New Roman"/>
          <w:sz w:val="30"/>
          <w:szCs w:val="30"/>
          <w:lang w:val="be-BY"/>
        </w:rPr>
        <w:t>2. Профицит.</w:t>
      </w:r>
    </w:p>
    <w:p w:rsidR="00536212" w:rsidRDefault="00536212" w:rsidP="005362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. Дефолт.</w:t>
      </w:r>
    </w:p>
    <w:p w:rsidR="00536212" w:rsidRPr="00AC3983" w:rsidRDefault="00536212" w:rsidP="005362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22B0" w:rsidRPr="00AC3983" w:rsidRDefault="003E1346" w:rsidP="00E04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536212" w:rsidRPr="00AC3983">
        <w:rPr>
          <w:rFonts w:ascii="Times New Roman" w:hAnsi="Times New Roman" w:cs="Times New Roman"/>
          <w:b/>
          <w:sz w:val="30"/>
          <w:szCs w:val="30"/>
        </w:rPr>
        <w:t>2</w:t>
      </w:r>
      <w:r w:rsidRPr="00AC3983">
        <w:rPr>
          <w:rFonts w:ascii="Times New Roman" w:hAnsi="Times New Roman" w:cs="Times New Roman"/>
          <w:b/>
          <w:sz w:val="30"/>
          <w:szCs w:val="30"/>
        </w:rPr>
        <w:t>.</w:t>
      </w:r>
      <w:r w:rsidR="000A3872" w:rsidRPr="00AC39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A22B0" w:rsidRPr="00AC3983">
        <w:rPr>
          <w:rFonts w:ascii="Times New Roman" w:eastAsia="Times New Roman" w:hAnsi="Times New Roman" w:cs="Times New Roman"/>
          <w:sz w:val="30"/>
          <w:szCs w:val="30"/>
        </w:rPr>
        <w:t>Вариант, при котором доходы больше расходов говорит о том, что существует профицит бюджета, то есть денег достаточно. В данной ситуации необходимо задуматься о том, как более эффективно использовать излишек денег.</w:t>
      </w:r>
    </w:p>
    <w:p w:rsidR="00C93E93" w:rsidRPr="00AC3983" w:rsidRDefault="000A22B0" w:rsidP="00E04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3983">
        <w:rPr>
          <w:rFonts w:ascii="Times New Roman" w:eastAsia="Times New Roman" w:hAnsi="Times New Roman" w:cs="Times New Roman"/>
          <w:sz w:val="30"/>
          <w:szCs w:val="30"/>
        </w:rPr>
        <w:t xml:space="preserve">Единый интернет-портал финансовой грамотности населения http://www.fingramota.by/ru/home/service/5?subSectionId=14 </w:t>
      </w:r>
    </w:p>
    <w:p w:rsidR="000A3872" w:rsidRPr="00AC3983" w:rsidRDefault="000A3872" w:rsidP="00536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57CDD" w:rsidRPr="00AC3983" w:rsidRDefault="00957CDD" w:rsidP="0095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1C1B45">
        <w:rPr>
          <w:rFonts w:ascii="Times New Roman" w:hAnsi="Times New Roman" w:cs="Times New Roman"/>
          <w:b/>
          <w:sz w:val="30"/>
          <w:szCs w:val="30"/>
        </w:rPr>
        <w:t>2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(3 балла).</w:t>
      </w:r>
      <w:r w:rsidRPr="00AC3983">
        <w:rPr>
          <w:rFonts w:ascii="Times New Roman" w:hAnsi="Times New Roman" w:cs="Times New Roman"/>
          <w:sz w:val="30"/>
          <w:szCs w:val="30"/>
        </w:rPr>
        <w:t xml:space="preserve"> В каком </w:t>
      </w:r>
      <w:r w:rsidR="00415D99" w:rsidRPr="00AC3983">
        <w:rPr>
          <w:rFonts w:ascii="Times New Roman" w:hAnsi="Times New Roman" w:cs="Times New Roman"/>
          <w:sz w:val="30"/>
          <w:szCs w:val="30"/>
        </w:rPr>
        <w:t xml:space="preserve">из </w:t>
      </w:r>
      <w:r w:rsidRPr="00AC3983">
        <w:rPr>
          <w:rFonts w:ascii="Times New Roman" w:hAnsi="Times New Roman" w:cs="Times New Roman"/>
          <w:sz w:val="30"/>
          <w:szCs w:val="30"/>
        </w:rPr>
        <w:t>перечислени</w:t>
      </w:r>
      <w:r w:rsidR="00415D99" w:rsidRPr="00AC3983">
        <w:rPr>
          <w:rFonts w:ascii="Times New Roman" w:hAnsi="Times New Roman" w:cs="Times New Roman"/>
          <w:sz w:val="30"/>
          <w:szCs w:val="30"/>
        </w:rPr>
        <w:t>й</w:t>
      </w:r>
      <w:r w:rsidRPr="00AC3983">
        <w:rPr>
          <w:rFonts w:ascii="Times New Roman" w:hAnsi="Times New Roman" w:cs="Times New Roman"/>
          <w:sz w:val="30"/>
          <w:szCs w:val="30"/>
        </w:rPr>
        <w:t xml:space="preserve"> указаны только обязательные </w:t>
      </w:r>
      <w:r w:rsidR="000A22B0" w:rsidRPr="00AC3983">
        <w:rPr>
          <w:rFonts w:ascii="Times New Roman" w:hAnsi="Times New Roman" w:cs="Times New Roman"/>
          <w:sz w:val="30"/>
          <w:szCs w:val="30"/>
        </w:rPr>
        <w:t>(необходимые)</w:t>
      </w:r>
      <w:r w:rsidRPr="00AC3983">
        <w:rPr>
          <w:rFonts w:ascii="Times New Roman" w:hAnsi="Times New Roman" w:cs="Times New Roman"/>
          <w:sz w:val="30"/>
          <w:szCs w:val="30"/>
        </w:rPr>
        <w:t xml:space="preserve"> расходы?</w:t>
      </w:r>
    </w:p>
    <w:p w:rsidR="00957CDD" w:rsidRPr="00AC3983" w:rsidRDefault="00957CDD" w:rsidP="00957C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957CDD" w:rsidRPr="00AC3983" w:rsidRDefault="0000454A" w:rsidP="004A68E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О</w:t>
      </w:r>
      <w:r w:rsidR="00D8145A" w:rsidRPr="00AC3983">
        <w:rPr>
          <w:rFonts w:ascii="Times New Roman" w:hAnsi="Times New Roman" w:cs="Times New Roman"/>
          <w:sz w:val="30"/>
          <w:szCs w:val="30"/>
        </w:rPr>
        <w:t xml:space="preserve">плата </w:t>
      </w:r>
      <w:r w:rsidRPr="00AC3983">
        <w:rPr>
          <w:rFonts w:ascii="Times New Roman" w:hAnsi="Times New Roman" w:cs="Times New Roman"/>
          <w:sz w:val="30"/>
          <w:szCs w:val="30"/>
        </w:rPr>
        <w:t xml:space="preserve">за пользование </w:t>
      </w:r>
      <w:r w:rsidR="00957CDD" w:rsidRPr="00AC3983">
        <w:rPr>
          <w:rFonts w:ascii="Times New Roman" w:hAnsi="Times New Roman" w:cs="Times New Roman"/>
          <w:sz w:val="30"/>
          <w:szCs w:val="30"/>
        </w:rPr>
        <w:t>школьны</w:t>
      </w:r>
      <w:r w:rsidRPr="00AC3983">
        <w:rPr>
          <w:rFonts w:ascii="Times New Roman" w:hAnsi="Times New Roman" w:cs="Times New Roman"/>
          <w:sz w:val="30"/>
          <w:szCs w:val="30"/>
        </w:rPr>
        <w:t>ми</w:t>
      </w:r>
      <w:r w:rsidR="00957CDD" w:rsidRPr="00AC3983">
        <w:rPr>
          <w:rFonts w:ascii="Times New Roman" w:hAnsi="Times New Roman" w:cs="Times New Roman"/>
          <w:sz w:val="30"/>
          <w:szCs w:val="30"/>
        </w:rPr>
        <w:t xml:space="preserve"> учебник</w:t>
      </w:r>
      <w:r w:rsidRPr="00AC3983">
        <w:rPr>
          <w:rFonts w:ascii="Times New Roman" w:hAnsi="Times New Roman" w:cs="Times New Roman"/>
          <w:sz w:val="30"/>
          <w:szCs w:val="30"/>
        </w:rPr>
        <w:t>ами</w:t>
      </w:r>
      <w:r w:rsidR="00957CDD" w:rsidRPr="00AC3983">
        <w:rPr>
          <w:rFonts w:ascii="Times New Roman" w:hAnsi="Times New Roman" w:cs="Times New Roman"/>
          <w:sz w:val="30"/>
          <w:szCs w:val="30"/>
        </w:rPr>
        <w:t xml:space="preserve">, </w:t>
      </w:r>
      <w:r w:rsidRPr="00AC3983">
        <w:rPr>
          <w:rFonts w:ascii="Times New Roman" w:hAnsi="Times New Roman" w:cs="Times New Roman"/>
          <w:sz w:val="30"/>
          <w:szCs w:val="30"/>
        </w:rPr>
        <w:t xml:space="preserve">покупка </w:t>
      </w:r>
      <w:r w:rsidR="001770F3">
        <w:rPr>
          <w:rFonts w:ascii="Times New Roman" w:hAnsi="Times New Roman" w:cs="Times New Roman"/>
          <w:sz w:val="30"/>
          <w:szCs w:val="30"/>
        </w:rPr>
        <w:t>подарка маме на день рождения</w:t>
      </w:r>
      <w:r w:rsidRPr="00AC3983">
        <w:rPr>
          <w:rFonts w:ascii="Times New Roman" w:hAnsi="Times New Roman" w:cs="Times New Roman"/>
          <w:sz w:val="30"/>
          <w:szCs w:val="30"/>
        </w:rPr>
        <w:t xml:space="preserve">, </w:t>
      </w:r>
      <w:r w:rsidR="00795351">
        <w:rPr>
          <w:rFonts w:ascii="Times New Roman" w:hAnsi="Times New Roman" w:cs="Times New Roman"/>
          <w:sz w:val="30"/>
          <w:szCs w:val="30"/>
        </w:rPr>
        <w:t>покупка последней модели мобильного телефона</w:t>
      </w:r>
      <w:r w:rsidR="00957CD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D8145A" w:rsidRPr="00AC3983" w:rsidRDefault="00D8145A" w:rsidP="004A68E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 xml:space="preserve">Покупка </w:t>
      </w:r>
      <w:r w:rsidR="00957CDD" w:rsidRPr="00AC3983">
        <w:rPr>
          <w:rFonts w:ascii="Times New Roman" w:hAnsi="Times New Roman" w:cs="Times New Roman"/>
          <w:sz w:val="30"/>
          <w:szCs w:val="30"/>
        </w:rPr>
        <w:t>проездно</w:t>
      </w:r>
      <w:r w:rsidRPr="00AC3983">
        <w:rPr>
          <w:rFonts w:ascii="Times New Roman" w:hAnsi="Times New Roman" w:cs="Times New Roman"/>
          <w:sz w:val="30"/>
          <w:szCs w:val="30"/>
        </w:rPr>
        <w:t>го н</w:t>
      </w:r>
      <w:r w:rsidR="00957CDD" w:rsidRPr="00AC3983">
        <w:rPr>
          <w:rFonts w:ascii="Times New Roman" w:hAnsi="Times New Roman" w:cs="Times New Roman"/>
          <w:sz w:val="30"/>
          <w:szCs w:val="30"/>
        </w:rPr>
        <w:t xml:space="preserve">а автобус, </w:t>
      </w:r>
      <w:r w:rsidRPr="00AC3983">
        <w:rPr>
          <w:rFonts w:ascii="Times New Roman" w:hAnsi="Times New Roman" w:cs="Times New Roman"/>
          <w:sz w:val="30"/>
          <w:szCs w:val="30"/>
        </w:rPr>
        <w:t xml:space="preserve">оплата </w:t>
      </w:r>
      <w:r w:rsidR="0000454A" w:rsidRPr="00AC3983">
        <w:rPr>
          <w:rFonts w:ascii="Times New Roman" w:hAnsi="Times New Roman" w:cs="Times New Roman"/>
          <w:sz w:val="30"/>
          <w:szCs w:val="30"/>
        </w:rPr>
        <w:t>мобильн</w:t>
      </w:r>
      <w:r w:rsidR="00795351">
        <w:rPr>
          <w:rFonts w:ascii="Times New Roman" w:hAnsi="Times New Roman" w:cs="Times New Roman"/>
          <w:sz w:val="30"/>
          <w:szCs w:val="30"/>
        </w:rPr>
        <w:t>ой связи</w:t>
      </w:r>
      <w:r w:rsidRPr="00AC3983">
        <w:rPr>
          <w:rFonts w:ascii="Times New Roman" w:hAnsi="Times New Roman" w:cs="Times New Roman"/>
          <w:sz w:val="30"/>
          <w:szCs w:val="30"/>
        </w:rPr>
        <w:t>, покупка игры в интернете.</w:t>
      </w:r>
    </w:p>
    <w:p w:rsidR="00957CDD" w:rsidRPr="00AC3983" w:rsidRDefault="00F53EE3" w:rsidP="004A68E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Платеж</w:t>
      </w:r>
      <w:r w:rsidR="000A22B0" w:rsidRPr="00AC3983">
        <w:rPr>
          <w:rFonts w:ascii="Times New Roman" w:hAnsi="Times New Roman" w:cs="Times New Roman"/>
          <w:sz w:val="30"/>
          <w:szCs w:val="30"/>
        </w:rPr>
        <w:t>и</w:t>
      </w:r>
      <w:r w:rsidRPr="00AC3983">
        <w:rPr>
          <w:rFonts w:ascii="Times New Roman" w:hAnsi="Times New Roman" w:cs="Times New Roman"/>
          <w:sz w:val="30"/>
          <w:szCs w:val="30"/>
        </w:rPr>
        <w:t xml:space="preserve"> по кредит</w:t>
      </w:r>
      <w:r w:rsidR="0000454A" w:rsidRPr="00AC3983">
        <w:rPr>
          <w:rFonts w:ascii="Times New Roman" w:hAnsi="Times New Roman" w:cs="Times New Roman"/>
          <w:sz w:val="30"/>
          <w:szCs w:val="30"/>
        </w:rPr>
        <w:t>у</w:t>
      </w:r>
      <w:r w:rsidR="00D8145A" w:rsidRPr="00AC3983">
        <w:rPr>
          <w:rFonts w:ascii="Times New Roman" w:hAnsi="Times New Roman" w:cs="Times New Roman"/>
          <w:sz w:val="30"/>
          <w:szCs w:val="30"/>
        </w:rPr>
        <w:t>, коммунальны</w:t>
      </w:r>
      <w:r w:rsidRPr="00AC3983">
        <w:rPr>
          <w:rFonts w:ascii="Times New Roman" w:hAnsi="Times New Roman" w:cs="Times New Roman"/>
          <w:sz w:val="30"/>
          <w:szCs w:val="30"/>
        </w:rPr>
        <w:t>е</w:t>
      </w:r>
      <w:r w:rsidR="00D8145A" w:rsidRPr="00AC3983">
        <w:rPr>
          <w:rFonts w:ascii="Times New Roman" w:hAnsi="Times New Roman" w:cs="Times New Roman"/>
          <w:sz w:val="30"/>
          <w:szCs w:val="30"/>
        </w:rPr>
        <w:t xml:space="preserve"> платеж</w:t>
      </w:r>
      <w:r w:rsidRPr="00AC3983">
        <w:rPr>
          <w:rFonts w:ascii="Times New Roman" w:hAnsi="Times New Roman" w:cs="Times New Roman"/>
          <w:sz w:val="30"/>
          <w:szCs w:val="30"/>
        </w:rPr>
        <w:t>и</w:t>
      </w:r>
      <w:r w:rsidR="00D8145A" w:rsidRPr="00AC3983">
        <w:rPr>
          <w:rFonts w:ascii="Times New Roman" w:hAnsi="Times New Roman" w:cs="Times New Roman"/>
          <w:sz w:val="30"/>
          <w:szCs w:val="30"/>
        </w:rPr>
        <w:t>,</w:t>
      </w:r>
      <w:r w:rsidRPr="00AC3983">
        <w:rPr>
          <w:rFonts w:ascii="Times New Roman" w:hAnsi="Times New Roman" w:cs="Times New Roman"/>
          <w:sz w:val="30"/>
          <w:szCs w:val="30"/>
        </w:rPr>
        <w:t xml:space="preserve"> налог на доходы от сдачи квартиры в аренду</w:t>
      </w:r>
      <w:r w:rsidR="00957CD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957CDD" w:rsidRPr="00AC3983" w:rsidRDefault="00957CDD" w:rsidP="00957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771C" w:rsidRPr="00AC3983" w:rsidRDefault="00957CDD" w:rsidP="0095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lastRenderedPageBreak/>
        <w:t>Ответ номер 3.</w:t>
      </w:r>
      <w:r w:rsidRPr="00AC3983">
        <w:rPr>
          <w:rFonts w:ascii="Times New Roman" w:hAnsi="Times New Roman" w:cs="Times New Roman"/>
          <w:sz w:val="30"/>
          <w:szCs w:val="30"/>
        </w:rPr>
        <w:t xml:space="preserve"> </w:t>
      </w:r>
      <w:r w:rsidR="0002771C" w:rsidRPr="00AC3983">
        <w:rPr>
          <w:rFonts w:ascii="Times New Roman" w:eastAsia="Times New Roman" w:hAnsi="Times New Roman" w:cs="Times New Roman"/>
          <w:sz w:val="30"/>
          <w:szCs w:val="30"/>
        </w:rPr>
        <w:t xml:space="preserve">К обязательным (необходимым) </w:t>
      </w:r>
      <w:r w:rsidR="00E27053">
        <w:rPr>
          <w:rFonts w:ascii="Times New Roman" w:eastAsia="Times New Roman" w:hAnsi="Times New Roman" w:cs="Times New Roman"/>
          <w:sz w:val="30"/>
          <w:szCs w:val="30"/>
        </w:rPr>
        <w:t xml:space="preserve">расходам </w:t>
      </w:r>
      <w:r w:rsidR="0002771C" w:rsidRPr="00AC3983">
        <w:rPr>
          <w:rFonts w:ascii="Times New Roman" w:eastAsia="Times New Roman" w:hAnsi="Times New Roman" w:cs="Times New Roman"/>
          <w:sz w:val="30"/>
          <w:szCs w:val="30"/>
        </w:rPr>
        <w:t xml:space="preserve">относятся те расходы, которые удовлетворяют насущные потребности – это расходы за коммунальные услуги, обязательные платежи, расходы на питание, одежду, транспорт. К необязательным относят расходы, связанные с удовлетворением своих желаний, – то, что вы хотите купить, но от приобретения </w:t>
      </w:r>
      <w:r w:rsidR="00E27053">
        <w:rPr>
          <w:rFonts w:ascii="Times New Roman" w:eastAsia="Times New Roman" w:hAnsi="Times New Roman" w:cs="Times New Roman"/>
          <w:sz w:val="30"/>
          <w:szCs w:val="30"/>
        </w:rPr>
        <w:t>чего</w:t>
      </w:r>
      <w:r w:rsidR="0002771C" w:rsidRPr="00AC3983">
        <w:rPr>
          <w:rFonts w:ascii="Times New Roman" w:eastAsia="Times New Roman" w:hAnsi="Times New Roman" w:cs="Times New Roman"/>
          <w:sz w:val="30"/>
          <w:szCs w:val="30"/>
        </w:rPr>
        <w:t xml:space="preserve"> вы можете отказаться в настоящий момент времени.</w:t>
      </w:r>
    </w:p>
    <w:p w:rsidR="00957CDD" w:rsidRPr="00AC3983" w:rsidRDefault="0002771C" w:rsidP="0095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3983">
        <w:rPr>
          <w:rFonts w:ascii="Times New Roman" w:eastAsia="Times New Roman" w:hAnsi="Times New Roman" w:cs="Times New Roman"/>
          <w:sz w:val="30"/>
          <w:szCs w:val="30"/>
        </w:rPr>
        <w:t>Ед</w:t>
      </w:r>
      <w:r w:rsidR="00957CDD" w:rsidRPr="00AC3983">
        <w:rPr>
          <w:rFonts w:ascii="Times New Roman" w:eastAsia="Times New Roman" w:hAnsi="Times New Roman" w:cs="Times New Roman"/>
          <w:sz w:val="30"/>
          <w:szCs w:val="30"/>
        </w:rPr>
        <w:t>ин</w:t>
      </w:r>
      <w:r w:rsidRPr="00AC3983">
        <w:rPr>
          <w:rFonts w:ascii="Times New Roman" w:eastAsia="Times New Roman" w:hAnsi="Times New Roman" w:cs="Times New Roman"/>
          <w:sz w:val="30"/>
          <w:szCs w:val="30"/>
        </w:rPr>
        <w:t>ый ин</w:t>
      </w:r>
      <w:r w:rsidR="00957CDD" w:rsidRPr="00AC3983">
        <w:rPr>
          <w:rFonts w:ascii="Times New Roman" w:eastAsia="Times New Roman" w:hAnsi="Times New Roman" w:cs="Times New Roman"/>
          <w:sz w:val="30"/>
          <w:szCs w:val="30"/>
        </w:rPr>
        <w:t xml:space="preserve">тернет-портал финансовой грамотности населения </w:t>
      </w:r>
      <w:r w:rsidRPr="00AC3983">
        <w:rPr>
          <w:rFonts w:ascii="Times New Roman" w:eastAsia="Times New Roman" w:hAnsi="Times New Roman" w:cs="Times New Roman"/>
          <w:sz w:val="30"/>
          <w:szCs w:val="30"/>
        </w:rPr>
        <w:t>http://www.fingramota.by/ru/home/service/5?subSectionId=14</w:t>
      </w:r>
    </w:p>
    <w:p w:rsidR="00957CDD" w:rsidRDefault="00957CDD" w:rsidP="00957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C1B45" w:rsidRPr="00AC3983" w:rsidRDefault="001C1B45" w:rsidP="001C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(3 балла).</w:t>
      </w:r>
      <w:r w:rsidRPr="00AC3983">
        <w:rPr>
          <w:rFonts w:ascii="Times New Roman" w:hAnsi="Times New Roman" w:cs="Times New Roman"/>
          <w:sz w:val="30"/>
          <w:szCs w:val="30"/>
        </w:rPr>
        <w:t xml:space="preserve"> Какая из нижеперечисленных целей является стратегической:</w:t>
      </w:r>
    </w:p>
    <w:p w:rsidR="001C1B45" w:rsidRPr="00AC3983" w:rsidRDefault="001C1B45" w:rsidP="001C1B45">
      <w:pPr>
        <w:pStyle w:val="11"/>
        <w:ind w:left="57"/>
        <w:jc w:val="both"/>
        <w:rPr>
          <w:rFonts w:ascii="Times New Roman" w:hAnsi="Times New Roman"/>
          <w:sz w:val="30"/>
          <w:szCs w:val="30"/>
        </w:rPr>
      </w:pPr>
    </w:p>
    <w:p w:rsidR="001C1B45" w:rsidRPr="00AC3983" w:rsidRDefault="001C1B45" w:rsidP="001C1B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Приобрести новый мобильный телефон.</w:t>
      </w:r>
    </w:p>
    <w:p w:rsidR="001C1B45" w:rsidRPr="00CC2CC8" w:rsidRDefault="001C1B45" w:rsidP="001C1B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CC8">
        <w:rPr>
          <w:rFonts w:ascii="Times New Roman" w:hAnsi="Times New Roman" w:cs="Times New Roman"/>
          <w:sz w:val="30"/>
          <w:szCs w:val="30"/>
        </w:rPr>
        <w:t>Научится готовить омлет.</w:t>
      </w:r>
    </w:p>
    <w:p w:rsidR="001C1B45" w:rsidRPr="00CC2CC8" w:rsidRDefault="007E1D7F" w:rsidP="001C1B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CC8">
        <w:rPr>
          <w:rFonts w:ascii="Times New Roman" w:hAnsi="Times New Roman"/>
          <w:sz w:val="30"/>
          <w:szCs w:val="30"/>
        </w:rPr>
        <w:t xml:space="preserve">Получить высшее </w:t>
      </w:r>
      <w:r w:rsidR="00155139" w:rsidRPr="00CC2CC8">
        <w:rPr>
          <w:rFonts w:ascii="Times New Roman" w:hAnsi="Times New Roman"/>
          <w:sz w:val="30"/>
          <w:szCs w:val="30"/>
        </w:rPr>
        <w:t>экономи</w:t>
      </w:r>
      <w:r w:rsidRPr="00CC2CC8">
        <w:rPr>
          <w:rFonts w:ascii="Times New Roman" w:hAnsi="Times New Roman"/>
          <w:sz w:val="30"/>
          <w:szCs w:val="30"/>
        </w:rPr>
        <w:t>ческое образование</w:t>
      </w:r>
      <w:r w:rsidR="001C1B45" w:rsidRPr="00CC2CC8">
        <w:rPr>
          <w:rFonts w:ascii="Times New Roman" w:hAnsi="Times New Roman" w:cs="Times New Roman"/>
          <w:sz w:val="30"/>
          <w:szCs w:val="30"/>
        </w:rPr>
        <w:t>.</w:t>
      </w:r>
    </w:p>
    <w:p w:rsidR="001C1B45" w:rsidRPr="00CC2CC8" w:rsidRDefault="001C1B45" w:rsidP="001C1B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C1B45" w:rsidRPr="00CC2CC8" w:rsidRDefault="001C1B45" w:rsidP="001C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CC8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CC2C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1B45" w:rsidRPr="00AC3983" w:rsidRDefault="001C1B45" w:rsidP="001C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2CC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Постановка </w:t>
      </w:r>
      <w:r w:rsidRPr="00CC2CC8">
        <w:rPr>
          <w:rFonts w:ascii="Times New Roman" w:eastAsia="Times New Roman" w:hAnsi="Times New Roman" w:cs="Times New Roman"/>
          <w:sz w:val="30"/>
          <w:szCs w:val="30"/>
        </w:rPr>
        <w:t>финансовых целей – первоочередной шаг в финансовом планировании. Если вы имеете четкую цель, это заставляет вас стремиться к ее осуществлению</w:t>
      </w:r>
      <w:r w:rsidRPr="00CC2CC8">
        <w:rPr>
          <w:rFonts w:ascii="Times New Roman" w:hAnsi="Times New Roman" w:cs="Times New Roman"/>
          <w:sz w:val="28"/>
        </w:rPr>
        <w:t xml:space="preserve">. </w:t>
      </w:r>
      <w:r w:rsidRPr="00CC2CC8">
        <w:rPr>
          <w:rFonts w:ascii="Times New Roman" w:eastAsia="Times New Roman" w:hAnsi="Times New Roman" w:cs="Times New Roman"/>
          <w:sz w:val="30"/>
          <w:szCs w:val="30"/>
        </w:rPr>
        <w:t xml:space="preserve">Цели могут быть </w:t>
      </w:r>
      <w:r w:rsidRPr="00CC2CC8">
        <w:rPr>
          <w:rFonts w:ascii="Times New Roman" w:eastAsia="Times New Roman" w:hAnsi="Times New Roman" w:cs="Times New Roman"/>
          <w:i/>
          <w:sz w:val="30"/>
          <w:szCs w:val="30"/>
        </w:rPr>
        <w:t>стратегическими</w:t>
      </w:r>
      <w:r w:rsidRPr="00CC2CC8">
        <w:rPr>
          <w:rFonts w:ascii="Times New Roman" w:eastAsia="Times New Roman" w:hAnsi="Times New Roman" w:cs="Times New Roman"/>
          <w:sz w:val="30"/>
          <w:szCs w:val="30"/>
        </w:rPr>
        <w:t xml:space="preserve"> – например, </w:t>
      </w:r>
      <w:r w:rsidR="007E1D7F" w:rsidRPr="00CC2CC8">
        <w:rPr>
          <w:rFonts w:ascii="Times New Roman" w:hAnsi="Times New Roman"/>
          <w:sz w:val="30"/>
          <w:szCs w:val="30"/>
        </w:rPr>
        <w:t>по</w:t>
      </w:r>
      <w:r w:rsidR="00EA7F8E" w:rsidRPr="00CC2CC8">
        <w:rPr>
          <w:rFonts w:ascii="Times New Roman" w:hAnsi="Times New Roman"/>
          <w:sz w:val="30"/>
          <w:szCs w:val="30"/>
        </w:rPr>
        <w:t xml:space="preserve">лучить высшее образование, </w:t>
      </w:r>
      <w:r w:rsidR="007E1D7F" w:rsidRPr="00CC2CC8">
        <w:rPr>
          <w:rFonts w:ascii="Times New Roman" w:hAnsi="Times New Roman"/>
          <w:sz w:val="30"/>
          <w:szCs w:val="30"/>
        </w:rPr>
        <w:t xml:space="preserve">стать успешным </w:t>
      </w:r>
      <w:r w:rsidR="00F128C6" w:rsidRPr="00CC2CC8">
        <w:rPr>
          <w:rFonts w:ascii="Times New Roman" w:hAnsi="Times New Roman"/>
          <w:sz w:val="30"/>
          <w:szCs w:val="30"/>
        </w:rPr>
        <w:t>бизнесменом</w:t>
      </w:r>
      <w:r w:rsidR="007E1D7F" w:rsidRPr="00CC2CC8">
        <w:rPr>
          <w:rFonts w:ascii="Times New Roman" w:hAnsi="Times New Roman"/>
          <w:sz w:val="30"/>
          <w:szCs w:val="30"/>
        </w:rPr>
        <w:t xml:space="preserve">, </w:t>
      </w:r>
      <w:r w:rsidRPr="00CC2CC8">
        <w:rPr>
          <w:rFonts w:ascii="Times New Roman" w:eastAsia="Times New Roman" w:hAnsi="Times New Roman" w:cs="Times New Roman"/>
          <w:sz w:val="30"/>
          <w:szCs w:val="30"/>
        </w:rPr>
        <w:t xml:space="preserve">обеспечить себе достойную пенсию. Цели могут быть </w:t>
      </w:r>
      <w:r w:rsidRPr="00CC2CC8">
        <w:rPr>
          <w:rFonts w:ascii="Times New Roman" w:eastAsia="Times New Roman" w:hAnsi="Times New Roman" w:cs="Times New Roman"/>
          <w:i/>
          <w:sz w:val="30"/>
          <w:szCs w:val="30"/>
        </w:rPr>
        <w:t>тактическими</w:t>
      </w:r>
      <w:r w:rsidRPr="00CC2CC8">
        <w:rPr>
          <w:rFonts w:ascii="Times New Roman" w:eastAsia="Times New Roman" w:hAnsi="Times New Roman" w:cs="Times New Roman"/>
          <w:sz w:val="30"/>
          <w:szCs w:val="30"/>
        </w:rPr>
        <w:t xml:space="preserve"> – накопить на новый</w:t>
      </w:r>
      <w:r w:rsidRPr="00AC3983">
        <w:rPr>
          <w:rFonts w:ascii="Times New Roman" w:eastAsia="Times New Roman" w:hAnsi="Times New Roman" w:cs="Times New Roman"/>
          <w:sz w:val="30"/>
          <w:szCs w:val="30"/>
        </w:rPr>
        <w:t xml:space="preserve"> смартфон или сноуборд. Зачастую бывает так, что хочется </w:t>
      </w:r>
      <w:r w:rsidR="00EA7F8E">
        <w:rPr>
          <w:rFonts w:ascii="Times New Roman" w:eastAsia="Times New Roman" w:hAnsi="Times New Roman" w:cs="Times New Roman"/>
          <w:sz w:val="30"/>
          <w:szCs w:val="30"/>
        </w:rPr>
        <w:t xml:space="preserve">сразу </w:t>
      </w:r>
      <w:r w:rsidRPr="00AC3983">
        <w:rPr>
          <w:rFonts w:ascii="Times New Roman" w:eastAsia="Times New Roman" w:hAnsi="Times New Roman" w:cs="Times New Roman"/>
          <w:sz w:val="30"/>
          <w:szCs w:val="30"/>
        </w:rPr>
        <w:t>многого но, к сожалению, денег хватае</w:t>
      </w:r>
      <w:r w:rsidR="00EA7F8E">
        <w:rPr>
          <w:rFonts w:ascii="Times New Roman" w:eastAsia="Times New Roman" w:hAnsi="Times New Roman" w:cs="Times New Roman"/>
          <w:sz w:val="30"/>
          <w:szCs w:val="30"/>
        </w:rPr>
        <w:t>т далеко не на все наши желания, п</w:t>
      </w:r>
      <w:r w:rsidRPr="00AC3983">
        <w:rPr>
          <w:rFonts w:ascii="Times New Roman" w:eastAsia="Times New Roman" w:hAnsi="Times New Roman" w:cs="Times New Roman"/>
          <w:sz w:val="30"/>
          <w:szCs w:val="30"/>
        </w:rPr>
        <w:t xml:space="preserve">оэтому важно расставлять приоритеты и планировать </w:t>
      </w:r>
      <w:r w:rsidR="00EA7F8E">
        <w:rPr>
          <w:rFonts w:ascii="Times New Roman" w:eastAsia="Times New Roman" w:hAnsi="Times New Roman" w:cs="Times New Roman"/>
          <w:sz w:val="30"/>
          <w:szCs w:val="30"/>
        </w:rPr>
        <w:t xml:space="preserve">финансы </w:t>
      </w:r>
      <w:r w:rsidRPr="00AC3983">
        <w:rPr>
          <w:rFonts w:ascii="Times New Roman" w:eastAsia="Times New Roman" w:hAnsi="Times New Roman" w:cs="Times New Roman"/>
          <w:sz w:val="30"/>
          <w:szCs w:val="30"/>
        </w:rPr>
        <w:t>заранее.</w:t>
      </w:r>
    </w:p>
    <w:p w:rsidR="001C1B45" w:rsidRPr="00AC3983" w:rsidRDefault="001C1B45" w:rsidP="001C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ahoma" w:hAnsi="Tahoma" w:cs="Tahoma"/>
          <w:sz w:val="15"/>
          <w:szCs w:val="15"/>
        </w:rPr>
      </w:pPr>
      <w:r w:rsidRPr="00AC3983">
        <w:rPr>
          <w:rFonts w:ascii="Times New Roman" w:eastAsia="Times New Roman" w:hAnsi="Times New Roman" w:cs="Times New Roman"/>
          <w:sz w:val="30"/>
          <w:szCs w:val="30"/>
        </w:rPr>
        <w:t xml:space="preserve">Единый интернет-портал финансовой грамотности населения </w:t>
      </w:r>
      <w:hyperlink r:id="rId8" w:history="1">
        <w:r w:rsidRPr="00AC3983">
          <w:rPr>
            <w:rFonts w:ascii="Times New Roman" w:eastAsia="Times New Roman" w:hAnsi="Times New Roman" w:cs="Times New Roman"/>
            <w:sz w:val="30"/>
            <w:szCs w:val="30"/>
          </w:rPr>
          <w:t>http://www.fingramota.by/ru/home/service/5?subSectionId=52</w:t>
        </w:r>
      </w:hyperlink>
    </w:p>
    <w:p w:rsidR="001C1B45" w:rsidRPr="00AC3983" w:rsidRDefault="001C1B45" w:rsidP="001C1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705288" w:rsidRDefault="009E0419" w:rsidP="002E6264">
      <w:pPr>
        <w:spacing w:after="0" w:line="240" w:lineRule="auto"/>
        <w:ind w:firstLine="709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</w:t>
      </w:r>
      <w:r w:rsidR="002E6264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2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. 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Н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аличн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ые деньги</w:t>
      </w:r>
      <w:r w:rsidR="009A59D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AD54AC" w:rsidRDefault="00AD54AC" w:rsidP="00AD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4234B" w:rsidRDefault="00D4234B" w:rsidP="000B5C0A">
      <w:pPr>
        <w:pStyle w:val="af7"/>
        <w:ind w:left="57" w:firstLine="651"/>
        <w:jc w:val="both"/>
        <w:rPr>
          <w:rFonts w:ascii="Times New Roman" w:hAnsi="Times New Roman"/>
          <w:bCs/>
          <w:sz w:val="30"/>
          <w:szCs w:val="30"/>
        </w:rPr>
      </w:pPr>
      <w:r w:rsidRPr="00B44CAE">
        <w:rPr>
          <w:rFonts w:ascii="Times New Roman" w:hAnsi="Times New Roman"/>
          <w:b/>
          <w:bCs/>
          <w:sz w:val="30"/>
          <w:szCs w:val="30"/>
        </w:rPr>
        <w:t xml:space="preserve">Вопрос </w:t>
      </w:r>
      <w:r>
        <w:rPr>
          <w:rFonts w:ascii="Times New Roman" w:hAnsi="Times New Roman"/>
          <w:b/>
          <w:bCs/>
          <w:sz w:val="30"/>
          <w:szCs w:val="30"/>
        </w:rPr>
        <w:t>4</w:t>
      </w:r>
      <w:r w:rsidRPr="00B44CA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AC3983">
        <w:rPr>
          <w:rFonts w:ascii="Times New Roman" w:hAnsi="Times New Roman"/>
          <w:b/>
          <w:bCs/>
          <w:sz w:val="30"/>
          <w:szCs w:val="30"/>
        </w:rPr>
        <w:t>(</w:t>
      </w:r>
      <w:r w:rsidR="00AC3983" w:rsidRPr="00AC3983">
        <w:rPr>
          <w:rFonts w:ascii="Times New Roman" w:hAnsi="Times New Roman"/>
          <w:b/>
          <w:bCs/>
          <w:sz w:val="30"/>
          <w:szCs w:val="30"/>
        </w:rPr>
        <w:t>4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балл</w:t>
      </w:r>
      <w:r w:rsidR="00AC3983" w:rsidRPr="00AC3983">
        <w:rPr>
          <w:rFonts w:ascii="Times New Roman" w:hAnsi="Times New Roman"/>
          <w:b/>
          <w:bCs/>
          <w:sz w:val="30"/>
          <w:szCs w:val="30"/>
        </w:rPr>
        <w:t>а</w:t>
      </w:r>
      <w:r w:rsidRPr="00AC3983">
        <w:rPr>
          <w:rFonts w:ascii="Times New Roman" w:hAnsi="Times New Roman"/>
          <w:b/>
          <w:bCs/>
          <w:sz w:val="30"/>
          <w:szCs w:val="30"/>
        </w:rPr>
        <w:t>).</w:t>
      </w:r>
      <w:r w:rsidRPr="00B44CAE">
        <w:rPr>
          <w:rFonts w:ascii="Times New Roman" w:hAnsi="Times New Roman"/>
          <w:bCs/>
          <w:sz w:val="30"/>
          <w:szCs w:val="30"/>
        </w:rPr>
        <w:t xml:space="preserve"> </w:t>
      </w:r>
      <w:r w:rsidR="009C6C6B">
        <w:rPr>
          <w:rFonts w:ascii="Times New Roman" w:hAnsi="Times New Roman"/>
          <w:bCs/>
          <w:sz w:val="30"/>
          <w:szCs w:val="30"/>
        </w:rPr>
        <w:t>Даша обнаружила у своей бабушки в шкатулке</w:t>
      </w:r>
      <w:r w:rsidR="000B5C0A">
        <w:rPr>
          <w:rFonts w:ascii="Times New Roman" w:hAnsi="Times New Roman"/>
          <w:bCs/>
          <w:sz w:val="30"/>
          <w:szCs w:val="30"/>
        </w:rPr>
        <w:t xml:space="preserve"> выведенные из обращения </w:t>
      </w:r>
      <w:r w:rsidR="004600C8">
        <w:rPr>
          <w:rFonts w:ascii="Times New Roman" w:hAnsi="Times New Roman"/>
          <w:bCs/>
          <w:sz w:val="30"/>
          <w:szCs w:val="30"/>
        </w:rPr>
        <w:t>банкноты белорусских рублей (денежные знаки образца 2000 года)</w:t>
      </w:r>
      <w:r w:rsidR="009C6C6B">
        <w:rPr>
          <w:rFonts w:ascii="Times New Roman" w:hAnsi="Times New Roman"/>
          <w:bCs/>
          <w:sz w:val="30"/>
          <w:szCs w:val="30"/>
        </w:rPr>
        <w:t>. Где можно в настоящее время обменять старые деньги на новые?</w:t>
      </w:r>
    </w:p>
    <w:p w:rsidR="000E55B2" w:rsidRDefault="000E55B2" w:rsidP="000E55B2">
      <w:pPr>
        <w:pStyle w:val="af7"/>
        <w:ind w:left="57" w:firstLine="651"/>
        <w:rPr>
          <w:rFonts w:ascii="Times New Roman" w:hAnsi="Times New Roman"/>
          <w:b/>
          <w:sz w:val="30"/>
          <w:szCs w:val="30"/>
        </w:rPr>
      </w:pPr>
    </w:p>
    <w:p w:rsidR="000B5C0A" w:rsidRPr="000B5C0A" w:rsidRDefault="000B5C0A" w:rsidP="004A68E1">
      <w:pPr>
        <w:pStyle w:val="af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</w:t>
      </w:r>
      <w:r w:rsidRPr="000B5C0A">
        <w:rPr>
          <w:rFonts w:ascii="Times New Roman" w:hAnsi="Times New Roman"/>
          <w:color w:val="000000"/>
          <w:sz w:val="30"/>
          <w:szCs w:val="30"/>
        </w:rPr>
        <w:t xml:space="preserve"> Национальном банке, банках и небанковских кредитно-финансовых организациях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0B5C0A" w:rsidRDefault="00F855E6" w:rsidP="004A68E1">
      <w:pPr>
        <w:pStyle w:val="af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0B5C0A">
        <w:rPr>
          <w:rFonts w:ascii="Times New Roman" w:hAnsi="Times New Roman"/>
          <w:sz w:val="30"/>
          <w:szCs w:val="30"/>
        </w:rPr>
        <w:t>то</w:t>
      </w:r>
      <w:r w:rsidR="009C6C6B">
        <w:rPr>
          <w:rFonts w:ascii="Times New Roman" w:hAnsi="Times New Roman"/>
          <w:sz w:val="30"/>
          <w:szCs w:val="30"/>
        </w:rPr>
        <w:t>, к сожалению,</w:t>
      </w:r>
      <w:r w:rsidR="000B5C0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уже </w:t>
      </w:r>
      <w:r w:rsidR="000B5C0A">
        <w:rPr>
          <w:rFonts w:ascii="Times New Roman" w:hAnsi="Times New Roman"/>
          <w:sz w:val="30"/>
          <w:szCs w:val="30"/>
        </w:rPr>
        <w:t>невозможно.</w:t>
      </w:r>
    </w:p>
    <w:p w:rsidR="000B5C0A" w:rsidRPr="000B5C0A" w:rsidRDefault="009C6C6B" w:rsidP="004A68E1">
      <w:pPr>
        <w:pStyle w:val="af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Можно </w:t>
      </w:r>
      <w:r w:rsidR="000B5C0A">
        <w:rPr>
          <w:rFonts w:ascii="Times New Roman" w:hAnsi="Times New Roman"/>
          <w:color w:val="000000"/>
          <w:sz w:val="30"/>
          <w:szCs w:val="30"/>
        </w:rPr>
        <w:t>в Национальном банке Республики Беларусь</w:t>
      </w:r>
      <w:r w:rsidR="00535CEB" w:rsidRPr="00535CEB">
        <w:rPr>
          <w:rFonts w:ascii="Times New Roman" w:hAnsi="Times New Roman"/>
          <w:color w:val="000000"/>
          <w:sz w:val="30"/>
          <w:szCs w:val="30"/>
        </w:rPr>
        <w:t>.</w:t>
      </w:r>
    </w:p>
    <w:p w:rsidR="000B5C0A" w:rsidRPr="000B5C0A" w:rsidRDefault="000B5C0A" w:rsidP="000B5C0A">
      <w:pPr>
        <w:pStyle w:val="af7"/>
        <w:rPr>
          <w:rFonts w:ascii="Times New Roman" w:hAnsi="Times New Roman"/>
          <w:sz w:val="30"/>
          <w:szCs w:val="30"/>
        </w:rPr>
      </w:pPr>
    </w:p>
    <w:p w:rsidR="0002771C" w:rsidRPr="0002771C" w:rsidRDefault="00D4234B" w:rsidP="0002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694C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0B5C0A">
        <w:rPr>
          <w:rFonts w:ascii="Times New Roman" w:hAnsi="Times New Roman" w:cs="Times New Roman"/>
          <w:b/>
          <w:sz w:val="30"/>
          <w:szCs w:val="30"/>
        </w:rPr>
        <w:t>1</w:t>
      </w:r>
      <w:r w:rsidRPr="009C694C">
        <w:rPr>
          <w:rFonts w:ascii="Times New Roman" w:hAnsi="Times New Roman" w:cs="Times New Roman"/>
          <w:b/>
          <w:sz w:val="30"/>
          <w:szCs w:val="30"/>
        </w:rPr>
        <w:t>.</w:t>
      </w:r>
      <w:r w:rsidRPr="009C694C">
        <w:rPr>
          <w:rFonts w:ascii="Times New Roman" w:hAnsi="Times New Roman" w:cs="Times New Roman"/>
          <w:sz w:val="30"/>
          <w:szCs w:val="30"/>
        </w:rPr>
        <w:t xml:space="preserve"> </w:t>
      </w:r>
      <w:r w:rsidR="0002771C">
        <w:rPr>
          <w:rFonts w:ascii="Times New Roman" w:hAnsi="Times New Roman" w:cs="Times New Roman"/>
          <w:sz w:val="30"/>
          <w:szCs w:val="30"/>
        </w:rPr>
        <w:t>О</w:t>
      </w:r>
      <w:r w:rsidR="0002771C" w:rsidRPr="0002771C">
        <w:rPr>
          <w:rFonts w:ascii="Times New Roman" w:hAnsi="Times New Roman" w:cs="Times New Roman"/>
          <w:sz w:val="30"/>
          <w:szCs w:val="30"/>
        </w:rPr>
        <w:t>бменять выведенные из обращения денежные знаки образца 2000 года на новые можно</w:t>
      </w:r>
      <w:r w:rsidR="0002771C">
        <w:rPr>
          <w:rFonts w:ascii="Times New Roman" w:hAnsi="Times New Roman" w:cs="Times New Roman"/>
          <w:sz w:val="30"/>
          <w:szCs w:val="30"/>
        </w:rPr>
        <w:t>:</w:t>
      </w:r>
    </w:p>
    <w:p w:rsidR="0002771C" w:rsidRDefault="0002771C" w:rsidP="0002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71C">
        <w:rPr>
          <w:rFonts w:ascii="Times New Roman" w:hAnsi="Times New Roman" w:cs="Times New Roman"/>
          <w:sz w:val="30"/>
          <w:szCs w:val="30"/>
        </w:rPr>
        <w:t>с 1 января 2017 г. по 31 декабря 2019 г. включительно – в Национальном банке, банках и небанковских кредитно-финансовых организациях Республики Беларусь;</w:t>
      </w:r>
    </w:p>
    <w:p w:rsidR="0002771C" w:rsidRPr="0002771C" w:rsidRDefault="0002771C" w:rsidP="0002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71C">
        <w:rPr>
          <w:rFonts w:ascii="Times New Roman" w:hAnsi="Times New Roman" w:cs="Times New Roman"/>
          <w:sz w:val="30"/>
          <w:szCs w:val="30"/>
        </w:rPr>
        <w:t>с 1 июля 2020 г. по 31 декабря 2021 г. включительно – в Национальном банке Республики Беларусь;</w:t>
      </w:r>
    </w:p>
    <w:p w:rsidR="0002771C" w:rsidRPr="0002771C" w:rsidRDefault="0002771C" w:rsidP="0002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771C">
        <w:rPr>
          <w:rFonts w:ascii="Times New Roman" w:hAnsi="Times New Roman" w:cs="Times New Roman"/>
          <w:sz w:val="30"/>
          <w:szCs w:val="30"/>
        </w:rPr>
        <w:t xml:space="preserve">с 1 января 2022 г. денежные знаки образца 2000 года будут считаться недействительными (утратившими силу законного платежного средства). </w:t>
      </w:r>
    </w:p>
    <w:p w:rsidR="00D4234B" w:rsidRPr="0002771C" w:rsidRDefault="0002771C" w:rsidP="0002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сайт Национального банка Республики Беларусь </w:t>
      </w:r>
      <w:r w:rsidR="000B5C0A" w:rsidRPr="000B5C0A">
        <w:rPr>
          <w:rFonts w:ascii="Times New Roman" w:hAnsi="Times New Roman" w:cs="Times New Roman"/>
          <w:sz w:val="30"/>
          <w:szCs w:val="30"/>
        </w:rPr>
        <w:t>http://www.nbrb.by/CoinsBanknotes/Banknotes/Exchange</w:t>
      </w:r>
    </w:p>
    <w:p w:rsidR="00D4234B" w:rsidRPr="00AC3983" w:rsidRDefault="00D4234B" w:rsidP="00D423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291E" w:rsidRPr="00AC3983" w:rsidRDefault="00D8291E" w:rsidP="001A3C2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C3983">
        <w:rPr>
          <w:rFonts w:ascii="Times New Roman" w:hAnsi="Times New Roman"/>
          <w:b/>
          <w:bCs/>
          <w:sz w:val="30"/>
          <w:szCs w:val="30"/>
        </w:rPr>
        <w:t>Вопрос </w:t>
      </w:r>
      <w:r w:rsidR="00341A66">
        <w:rPr>
          <w:rFonts w:ascii="Times New Roman" w:hAnsi="Times New Roman"/>
          <w:b/>
          <w:bCs/>
          <w:sz w:val="30"/>
          <w:szCs w:val="30"/>
        </w:rPr>
        <w:t>5</w:t>
      </w:r>
      <w:r w:rsidRPr="00AC3983">
        <w:rPr>
          <w:rFonts w:ascii="Times New Roman" w:hAnsi="Times New Roman"/>
          <w:b/>
          <w:sz w:val="30"/>
          <w:szCs w:val="30"/>
        </w:rPr>
        <w:t xml:space="preserve"> </w:t>
      </w:r>
      <w:r w:rsidRPr="00AC3983">
        <w:rPr>
          <w:rFonts w:ascii="Times New Roman" w:hAnsi="Times New Roman"/>
          <w:b/>
          <w:bCs/>
          <w:sz w:val="30"/>
          <w:szCs w:val="30"/>
        </w:rPr>
        <w:t>(</w:t>
      </w:r>
      <w:r w:rsidR="00AC3983" w:rsidRPr="00AC3983">
        <w:rPr>
          <w:rFonts w:ascii="Times New Roman" w:hAnsi="Times New Roman"/>
          <w:b/>
          <w:bCs/>
          <w:sz w:val="30"/>
          <w:szCs w:val="30"/>
        </w:rPr>
        <w:t>4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балла)</w:t>
      </w:r>
      <w:r w:rsidR="00AC3983">
        <w:rPr>
          <w:rFonts w:ascii="Times New Roman" w:hAnsi="Times New Roman"/>
          <w:bCs/>
          <w:sz w:val="30"/>
          <w:szCs w:val="30"/>
        </w:rPr>
        <w:t>.</w:t>
      </w:r>
      <w:r w:rsidRPr="00AC3983">
        <w:rPr>
          <w:rFonts w:ascii="Times New Roman" w:hAnsi="Times New Roman"/>
          <w:bCs/>
          <w:sz w:val="30"/>
          <w:szCs w:val="30"/>
        </w:rPr>
        <w:t xml:space="preserve"> Что нанесено на гурт монеты номиналом</w:t>
      </w:r>
      <w:r w:rsidR="00092B69" w:rsidRPr="00AC3983">
        <w:rPr>
          <w:rFonts w:ascii="Times New Roman" w:hAnsi="Times New Roman"/>
          <w:bCs/>
          <w:sz w:val="30"/>
          <w:szCs w:val="30"/>
        </w:rPr>
        <w:br/>
      </w:r>
      <w:r w:rsidRPr="00AC3983">
        <w:rPr>
          <w:rFonts w:ascii="Times New Roman" w:hAnsi="Times New Roman"/>
          <w:bCs/>
          <w:sz w:val="30"/>
          <w:szCs w:val="30"/>
        </w:rPr>
        <w:t>2 рубля?</w:t>
      </w:r>
    </w:p>
    <w:p w:rsidR="00D8291E" w:rsidRPr="00AC3983" w:rsidRDefault="00D8291E" w:rsidP="00D8291E">
      <w:pPr>
        <w:spacing w:after="0" w:line="240" w:lineRule="auto"/>
        <w:ind w:firstLine="709"/>
        <w:rPr>
          <w:rFonts w:ascii="Times New Roman" w:hAnsi="Times New Roman"/>
          <w:bCs/>
          <w:sz w:val="30"/>
          <w:szCs w:val="30"/>
        </w:rPr>
      </w:pPr>
    </w:p>
    <w:p w:rsidR="00D8291E" w:rsidRPr="00AC3983" w:rsidRDefault="00D8291E" w:rsidP="004A68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C3983">
        <w:rPr>
          <w:rFonts w:ascii="Times New Roman" w:hAnsi="Times New Roman"/>
          <w:sz w:val="30"/>
          <w:szCs w:val="30"/>
        </w:rPr>
        <w:t>Насечка с сегментами.</w:t>
      </w:r>
    </w:p>
    <w:p w:rsidR="00D8291E" w:rsidRPr="00AC3983" w:rsidRDefault="0001752F" w:rsidP="004A68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Повторяющаяся надпись ”НБ РБ</w:t>
      </w:r>
      <w:r w:rsidR="00D8291E" w:rsidRPr="00AC3983">
        <w:rPr>
          <w:rFonts w:ascii="Times New Roman" w:hAnsi="Times New Roman"/>
          <w:sz w:val="30"/>
          <w:szCs w:val="30"/>
        </w:rPr>
        <w:t>“.</w:t>
      </w:r>
    </w:p>
    <w:p w:rsidR="00D8291E" w:rsidRPr="00AC3983" w:rsidRDefault="00D8291E" w:rsidP="004A68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C3983">
        <w:rPr>
          <w:rFonts w:ascii="Times New Roman" w:hAnsi="Times New Roman"/>
          <w:sz w:val="30"/>
          <w:szCs w:val="30"/>
        </w:rPr>
        <w:t xml:space="preserve">Повторяющиеся надпись </w:t>
      </w:r>
      <w:r w:rsidR="0001752F">
        <w:rPr>
          <w:rFonts w:ascii="Times New Roman" w:hAnsi="Times New Roman"/>
          <w:sz w:val="30"/>
          <w:szCs w:val="30"/>
        </w:rPr>
        <w:t>”</w:t>
      </w:r>
      <w:r w:rsidRPr="00AC3983">
        <w:rPr>
          <w:rFonts w:ascii="Times New Roman" w:hAnsi="Times New Roman"/>
          <w:sz w:val="30"/>
          <w:szCs w:val="30"/>
        </w:rPr>
        <w:t>БЕЛАРУСЬ</w:t>
      </w:r>
      <w:r w:rsidR="0001752F" w:rsidRPr="00AC3983">
        <w:rPr>
          <w:rFonts w:ascii="Times New Roman" w:hAnsi="Times New Roman"/>
          <w:sz w:val="30"/>
          <w:szCs w:val="30"/>
        </w:rPr>
        <w:t>“</w:t>
      </w:r>
      <w:r w:rsidRPr="00AC3983">
        <w:rPr>
          <w:rFonts w:ascii="Times New Roman" w:hAnsi="Times New Roman"/>
          <w:sz w:val="30"/>
          <w:szCs w:val="30"/>
        </w:rPr>
        <w:t xml:space="preserve"> и элемент национального орнамента.</w:t>
      </w:r>
    </w:p>
    <w:p w:rsidR="00D8291E" w:rsidRPr="00AC3983" w:rsidRDefault="00D8291E" w:rsidP="00D8291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30"/>
          <w:szCs w:val="30"/>
          <w:u w:val="single"/>
        </w:rPr>
      </w:pPr>
    </w:p>
    <w:p w:rsidR="00D8291E" w:rsidRPr="00AC3983" w:rsidRDefault="00D8291E" w:rsidP="00D829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AC3983">
        <w:rPr>
          <w:rFonts w:ascii="Times New Roman" w:hAnsi="Times New Roman" w:cs="Times New Roman"/>
          <w:sz w:val="30"/>
          <w:szCs w:val="30"/>
        </w:rPr>
        <w:t xml:space="preserve"> Гурт монеты номиналом 2 рубля выполнен путем нанесения повторяющихся надписи БЕЛАРУСЬ и элемента национального орнамента.</w:t>
      </w:r>
    </w:p>
    <w:p w:rsidR="00D8291E" w:rsidRPr="00AC3983" w:rsidRDefault="0002771C" w:rsidP="000277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 xml:space="preserve">Официальный сайт Национального банка Республики Беларусь </w:t>
      </w:r>
      <w:r w:rsidR="001A3C2E" w:rsidRPr="00AC3983">
        <w:rPr>
          <w:rFonts w:ascii="Times New Roman" w:hAnsi="Times New Roman" w:cs="Times New Roman"/>
          <w:sz w:val="30"/>
          <w:szCs w:val="30"/>
        </w:rPr>
        <w:t>http://www.nbrb.by/CoinsBanknotes/</w:t>
      </w:r>
      <w:r w:rsidR="00A5389C" w:rsidRPr="00AC3983">
        <w:rPr>
          <w:rFonts w:ascii="Times New Roman" w:hAnsi="Times New Roman" w:cs="Times New Roman"/>
          <w:sz w:val="30"/>
          <w:szCs w:val="30"/>
        </w:rPr>
        <w:t>Coins</w:t>
      </w:r>
    </w:p>
    <w:p w:rsidR="00D8291E" w:rsidRPr="00AC3983" w:rsidRDefault="00D8291E" w:rsidP="00D8291E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9C3056" w:rsidRDefault="00AD20CC" w:rsidP="000E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/>
          <w:b/>
          <w:bCs/>
          <w:sz w:val="30"/>
          <w:szCs w:val="30"/>
        </w:rPr>
        <w:t xml:space="preserve">Вопрос </w:t>
      </w:r>
      <w:r w:rsidR="00551E51" w:rsidRPr="00AC3983">
        <w:rPr>
          <w:rFonts w:ascii="Times New Roman" w:hAnsi="Times New Roman"/>
          <w:b/>
          <w:bCs/>
          <w:sz w:val="30"/>
          <w:szCs w:val="30"/>
        </w:rPr>
        <w:t>6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="00D205C1" w:rsidRPr="00AC3983">
        <w:rPr>
          <w:rFonts w:ascii="Times New Roman" w:hAnsi="Times New Roman"/>
          <w:b/>
          <w:bCs/>
          <w:sz w:val="30"/>
          <w:szCs w:val="30"/>
        </w:rPr>
        <w:t>2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балла).</w:t>
      </w:r>
      <w:r w:rsidRPr="00AC3983">
        <w:rPr>
          <w:rFonts w:ascii="Times New Roman" w:hAnsi="Times New Roman"/>
          <w:bCs/>
          <w:sz w:val="30"/>
          <w:szCs w:val="30"/>
        </w:rPr>
        <w:t xml:space="preserve"> </w:t>
      </w:r>
      <w:r w:rsidR="00056C57" w:rsidRPr="00AC3983">
        <w:rPr>
          <w:rFonts w:ascii="Times New Roman" w:hAnsi="Times New Roman"/>
          <w:bCs/>
          <w:sz w:val="30"/>
          <w:szCs w:val="30"/>
        </w:rPr>
        <w:t xml:space="preserve">Банкноты Национального банка Республики </w:t>
      </w:r>
      <w:proofErr w:type="gramStart"/>
      <w:r w:rsidR="00056C57" w:rsidRPr="00AC3983">
        <w:rPr>
          <w:rFonts w:ascii="Times New Roman" w:hAnsi="Times New Roman"/>
          <w:bCs/>
          <w:sz w:val="30"/>
          <w:szCs w:val="30"/>
        </w:rPr>
        <w:t>Беларусь</w:t>
      </w:r>
      <w:proofErr w:type="gramEnd"/>
      <w:r w:rsidR="00056C57" w:rsidRPr="00AC3983">
        <w:rPr>
          <w:rFonts w:ascii="Times New Roman" w:hAnsi="Times New Roman"/>
          <w:bCs/>
          <w:sz w:val="30"/>
          <w:szCs w:val="30"/>
        </w:rPr>
        <w:t xml:space="preserve"> какого номинала</w:t>
      </w:r>
      <w:r w:rsidR="00F53EE3" w:rsidRPr="00AC3983">
        <w:rPr>
          <w:rFonts w:ascii="Times New Roman" w:hAnsi="Times New Roman" w:cs="Times New Roman"/>
          <w:sz w:val="30"/>
          <w:szCs w:val="30"/>
        </w:rPr>
        <w:t xml:space="preserve"> не существует?</w:t>
      </w:r>
    </w:p>
    <w:p w:rsidR="00944E83" w:rsidRPr="00AC3983" w:rsidRDefault="00944E83" w:rsidP="000E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C3056" w:rsidRPr="00AC3983" w:rsidRDefault="008A7382" w:rsidP="004A68E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25 рублей</w:t>
      </w:r>
      <w:r w:rsidR="00EF385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EF385D" w:rsidRPr="00AC3983" w:rsidRDefault="008A7382" w:rsidP="004A68E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50 рублей</w:t>
      </w:r>
      <w:r w:rsidR="00EF385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EF385D" w:rsidRPr="00AC3983" w:rsidRDefault="008A7382" w:rsidP="004A68E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200 рублей</w:t>
      </w:r>
      <w:r w:rsidR="00EF385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EF385D" w:rsidRPr="00AC3983" w:rsidRDefault="00EF385D" w:rsidP="00EF38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5389C" w:rsidRPr="00AC3983" w:rsidRDefault="009C3056" w:rsidP="000E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8A7382" w:rsidRPr="00AC3983">
        <w:rPr>
          <w:rFonts w:ascii="Times New Roman" w:hAnsi="Times New Roman" w:cs="Times New Roman"/>
          <w:b/>
          <w:sz w:val="30"/>
          <w:szCs w:val="30"/>
        </w:rPr>
        <w:t>1</w:t>
      </w:r>
      <w:r w:rsidRPr="00AC3983">
        <w:rPr>
          <w:rFonts w:ascii="Times New Roman" w:hAnsi="Times New Roman" w:cs="Times New Roman"/>
          <w:b/>
          <w:sz w:val="30"/>
          <w:szCs w:val="30"/>
        </w:rPr>
        <w:t>.</w:t>
      </w:r>
      <w:r w:rsidRPr="00AC3983">
        <w:rPr>
          <w:rFonts w:ascii="Times New Roman" w:hAnsi="Times New Roman" w:cs="Times New Roman"/>
          <w:sz w:val="30"/>
          <w:szCs w:val="30"/>
        </w:rPr>
        <w:t xml:space="preserve"> </w:t>
      </w:r>
      <w:r w:rsidR="00A5389C" w:rsidRPr="00AC3983">
        <w:rPr>
          <w:rFonts w:ascii="Times New Roman" w:hAnsi="Times New Roman" w:cs="Times New Roman"/>
          <w:sz w:val="30"/>
          <w:szCs w:val="30"/>
        </w:rPr>
        <w:t>В настоящее время в обращении находятся семь банкнот Национального банка Республики Беларусь: 5, 10, 20, 50, 100,</w:t>
      </w:r>
      <w:r w:rsidR="00D469A3">
        <w:rPr>
          <w:rFonts w:ascii="Times New Roman" w:hAnsi="Times New Roman" w:cs="Times New Roman"/>
          <w:sz w:val="30"/>
          <w:szCs w:val="30"/>
        </w:rPr>
        <w:t xml:space="preserve"> </w:t>
      </w:r>
      <w:r w:rsidR="00A5389C" w:rsidRPr="00AC3983">
        <w:rPr>
          <w:rFonts w:ascii="Times New Roman" w:hAnsi="Times New Roman" w:cs="Times New Roman"/>
          <w:sz w:val="30"/>
          <w:szCs w:val="30"/>
        </w:rPr>
        <w:t>200, 500 рублей.</w:t>
      </w:r>
    </w:p>
    <w:p w:rsidR="009C3056" w:rsidRPr="00AC3983" w:rsidRDefault="00A5389C" w:rsidP="000E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lastRenderedPageBreak/>
        <w:t xml:space="preserve">Официальный сайт Национального банка Республики Беларусь </w:t>
      </w:r>
      <w:r w:rsidR="00EF385D" w:rsidRPr="00AC3983">
        <w:rPr>
          <w:rFonts w:ascii="Times New Roman" w:hAnsi="Times New Roman" w:cs="Times New Roman"/>
          <w:sz w:val="30"/>
          <w:szCs w:val="30"/>
        </w:rPr>
        <w:t>http://www.nbrb.by/CoinsBanknotes/</w:t>
      </w:r>
      <w:r w:rsidR="008A7382" w:rsidRPr="00AC3983">
        <w:rPr>
          <w:rFonts w:ascii="Times New Roman" w:hAnsi="Times New Roman" w:cs="Times New Roman"/>
          <w:sz w:val="30"/>
          <w:szCs w:val="30"/>
        </w:rPr>
        <w:t>BankNotes</w:t>
      </w:r>
    </w:p>
    <w:p w:rsidR="009C3056" w:rsidRPr="00AC3983" w:rsidRDefault="009C3056" w:rsidP="009C3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105" w:rsidRDefault="009E0419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3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Сбережения, в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клады (депозиты)</w:t>
      </w:r>
      <w:r w:rsidR="00272C8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92210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</w:p>
    <w:p w:rsidR="00922105" w:rsidRDefault="00922105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</w:p>
    <w:p w:rsidR="00E27053" w:rsidRPr="001A7B9A" w:rsidRDefault="00E27053" w:rsidP="00E2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7B9A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1A7B9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C3983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AC3983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Pr="001A7B9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A7B9A">
        <w:rPr>
          <w:rFonts w:ascii="Times New Roman" w:hAnsi="Times New Roman" w:cs="Times New Roman"/>
          <w:sz w:val="30"/>
          <w:szCs w:val="30"/>
        </w:rPr>
        <w:t>Что из перечисленного не является видом сбережений?</w:t>
      </w:r>
    </w:p>
    <w:p w:rsidR="00E27053" w:rsidRPr="001A7B9A" w:rsidRDefault="00E27053" w:rsidP="00E27053">
      <w:pPr>
        <w:pStyle w:val="txtindent"/>
        <w:spacing w:before="0" w:beforeAutospacing="0" w:after="0" w:afterAutospacing="0"/>
        <w:ind w:firstLine="426"/>
        <w:jc w:val="both"/>
        <w:rPr>
          <w:sz w:val="30"/>
          <w:szCs w:val="30"/>
        </w:rPr>
      </w:pPr>
    </w:p>
    <w:p w:rsidR="00E27053" w:rsidRPr="001A7B9A" w:rsidRDefault="00E27053" w:rsidP="00E270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B9A">
        <w:rPr>
          <w:rFonts w:ascii="Times New Roman" w:hAnsi="Times New Roman" w:cs="Times New Roman"/>
          <w:bCs/>
          <w:sz w:val="30"/>
          <w:szCs w:val="30"/>
        </w:rPr>
        <w:t>Отзывный вклад.</w:t>
      </w:r>
    </w:p>
    <w:p w:rsidR="00E27053" w:rsidRPr="001A7B9A" w:rsidRDefault="00E27053" w:rsidP="00E270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1A7B9A">
        <w:rPr>
          <w:rFonts w:ascii="Times New Roman" w:hAnsi="Times New Roman" w:cs="Times New Roman"/>
          <w:bCs/>
          <w:sz w:val="30"/>
          <w:szCs w:val="30"/>
        </w:rPr>
        <w:t>олис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страхования имущества.</w:t>
      </w:r>
    </w:p>
    <w:p w:rsidR="00E27053" w:rsidRPr="001A7B9A" w:rsidRDefault="00E27053" w:rsidP="00E270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A7B9A">
        <w:rPr>
          <w:rFonts w:ascii="Times New Roman" w:hAnsi="Times New Roman" w:cs="Times New Roman"/>
          <w:bCs/>
          <w:sz w:val="30"/>
          <w:szCs w:val="30"/>
        </w:rPr>
        <w:t>Слиток из драгоценных металлов.</w:t>
      </w:r>
    </w:p>
    <w:p w:rsidR="00E27053" w:rsidRPr="001A7B9A" w:rsidRDefault="00E27053" w:rsidP="00E270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7053" w:rsidRPr="000F4003" w:rsidRDefault="00E27053" w:rsidP="00E27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3E2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Ответ номер 2. </w:t>
      </w:r>
      <w:r w:rsidRPr="00433E27">
        <w:rPr>
          <w:rFonts w:ascii="Times New Roman" w:eastAsia="Times New Roman" w:hAnsi="Times New Roman" w:cs="Times New Roman"/>
          <w:sz w:val="30"/>
          <w:szCs w:val="30"/>
        </w:rPr>
        <w:t>Единый интернет-портал финансовой грамотности</w:t>
      </w:r>
      <w:r w:rsidRPr="004A3537">
        <w:rPr>
          <w:rFonts w:ascii="Times New Roman" w:eastAsia="Times New Roman" w:hAnsi="Times New Roman" w:cs="Times New Roman"/>
          <w:sz w:val="30"/>
          <w:szCs w:val="30"/>
        </w:rPr>
        <w:t xml:space="preserve"> населения http://www.fingramota.</w:t>
      </w:r>
      <w:r w:rsidRPr="000F4003">
        <w:rPr>
          <w:rFonts w:ascii="Times New Roman" w:eastAsia="Times New Roman" w:hAnsi="Times New Roman" w:cs="Times New Roman"/>
          <w:sz w:val="30"/>
          <w:szCs w:val="30"/>
        </w:rPr>
        <w:t>by/</w:t>
      </w:r>
    </w:p>
    <w:p w:rsidR="00E27053" w:rsidRPr="00AF56C7" w:rsidRDefault="00E27053" w:rsidP="00E27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4FF9" w:rsidRPr="00922105" w:rsidRDefault="00AE4FF9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FF9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E27053">
        <w:rPr>
          <w:rFonts w:ascii="Times New Roman" w:hAnsi="Times New Roman" w:cs="Times New Roman"/>
          <w:b/>
          <w:sz w:val="30"/>
          <w:szCs w:val="30"/>
        </w:rPr>
        <w:t>8</w:t>
      </w:r>
      <w:r w:rsidRPr="00AE4F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983">
        <w:rPr>
          <w:rFonts w:ascii="Times New Roman" w:hAnsi="Times New Roman" w:cs="Times New Roman"/>
          <w:b/>
          <w:sz w:val="30"/>
          <w:szCs w:val="30"/>
        </w:rPr>
        <w:t>(</w:t>
      </w:r>
      <w:r w:rsidR="00AC3983">
        <w:rPr>
          <w:rFonts w:ascii="Times New Roman" w:hAnsi="Times New Roman" w:cs="Times New Roman"/>
          <w:b/>
          <w:sz w:val="30"/>
          <w:szCs w:val="30"/>
        </w:rPr>
        <w:t>3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AE4F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2105" w:rsidRPr="00922105">
        <w:rPr>
          <w:rFonts w:ascii="Times New Roman" w:hAnsi="Times New Roman" w:cs="Times New Roman"/>
          <w:sz w:val="30"/>
          <w:szCs w:val="30"/>
        </w:rPr>
        <w:t>Система гарантированного возмещения вкладов, действующая в Республике Беларусь, распространяется на:</w:t>
      </w:r>
    </w:p>
    <w:p w:rsidR="00AE4FF9" w:rsidRPr="00AE4FF9" w:rsidRDefault="00AE4FF9" w:rsidP="00AE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E4FF9" w:rsidRPr="00AE4FF9" w:rsidRDefault="00922105" w:rsidP="001824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Депозиты физических лиц.</w:t>
      </w:r>
    </w:p>
    <w:p w:rsidR="00AE4FF9" w:rsidRPr="00AE4FF9" w:rsidRDefault="00922105" w:rsidP="001824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Депозиты юридических лиц</w:t>
      </w:r>
      <w:r w:rsidR="00011F30">
        <w:rPr>
          <w:rFonts w:ascii="Times New Roman" w:hAnsi="Times New Roman" w:cs="Times New Roman"/>
          <w:sz w:val="30"/>
          <w:szCs w:val="30"/>
        </w:rPr>
        <w:t>.</w:t>
      </w:r>
    </w:p>
    <w:p w:rsidR="00AE4FF9" w:rsidRPr="00AE4FF9" w:rsidRDefault="00922105" w:rsidP="001824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Депозиты физических и юридических лиц.</w:t>
      </w:r>
    </w:p>
    <w:p w:rsidR="00AE4FF9" w:rsidRPr="00AE4FF9" w:rsidRDefault="00AE4FF9" w:rsidP="00AE4F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FF9" w:rsidRPr="00415D99" w:rsidRDefault="00AE4FF9" w:rsidP="00AE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FF9">
        <w:rPr>
          <w:rFonts w:ascii="Times New Roman" w:hAnsi="Times New Roman" w:cs="Times New Roman"/>
          <w:b/>
          <w:sz w:val="30"/>
          <w:szCs w:val="30"/>
        </w:rPr>
        <w:t xml:space="preserve">Ответ номер 2. </w:t>
      </w:r>
      <w:r w:rsidR="00415D99" w:rsidRPr="00415D99">
        <w:rPr>
          <w:rFonts w:ascii="Times New Roman" w:hAnsi="Times New Roman" w:cs="Times New Roman"/>
          <w:sz w:val="30"/>
          <w:szCs w:val="30"/>
        </w:rPr>
        <w:t>Государство гарантирует полную сохранность вкладов (депозитов) населения, возврат физическим лицам (резидентам и нерезидентам) всей суммы вклада (депозита) по всем счетам, в валюте вклада (депозита), во всех банках страны.</w:t>
      </w:r>
    </w:p>
    <w:p w:rsidR="00AE4FF9" w:rsidRPr="00AE4FF9" w:rsidRDefault="00AE4FF9" w:rsidP="00AE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FF9">
        <w:rPr>
          <w:rFonts w:ascii="Times New Roman" w:hAnsi="Times New Roman" w:cs="Times New Roman"/>
          <w:sz w:val="30"/>
          <w:szCs w:val="30"/>
        </w:rPr>
        <w:t>Закон Республики Беларусь ”О гарантированном возмещении банковских вкладов (депозитов) физических лиц“</w:t>
      </w:r>
      <w:r w:rsidRPr="00AE4FF9">
        <w:t xml:space="preserve"> </w:t>
      </w:r>
      <w:r w:rsidRPr="00AE4FF9">
        <w:rPr>
          <w:rFonts w:ascii="Times New Roman" w:hAnsi="Times New Roman" w:cs="Times New Roman"/>
          <w:sz w:val="30"/>
          <w:szCs w:val="30"/>
        </w:rPr>
        <w:t>от 08.07.2008 № 369-З.</w:t>
      </w:r>
    </w:p>
    <w:p w:rsidR="00AE4FF9" w:rsidRPr="001A7B9A" w:rsidRDefault="00AE4FF9" w:rsidP="001A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6C57" w:rsidRPr="00AC3983" w:rsidRDefault="00056C57" w:rsidP="00056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>Вопрос 9 (4 балла).</w:t>
      </w:r>
      <w:r w:rsidRPr="00AC3983">
        <w:rPr>
          <w:rFonts w:ascii="Times New Roman" w:hAnsi="Times New Roman" w:cs="Times New Roman"/>
          <w:sz w:val="30"/>
          <w:szCs w:val="30"/>
        </w:rPr>
        <w:t xml:space="preserve"> </w:t>
      </w:r>
      <w:r w:rsidR="00AC3983" w:rsidRPr="00AC3983">
        <w:rPr>
          <w:rFonts w:ascii="Times New Roman" w:hAnsi="Times New Roman" w:cs="Times New Roman"/>
          <w:sz w:val="30"/>
          <w:szCs w:val="30"/>
        </w:rPr>
        <w:t>К</w:t>
      </w:r>
      <w:r w:rsidRPr="00AC3983">
        <w:rPr>
          <w:rFonts w:ascii="Times New Roman" w:hAnsi="Times New Roman" w:cs="Times New Roman"/>
          <w:sz w:val="30"/>
          <w:szCs w:val="30"/>
        </w:rPr>
        <w:t>апитализация процентов по депозиту</w:t>
      </w:r>
      <w:r w:rsidR="00AC3983" w:rsidRPr="00AC3983">
        <w:rPr>
          <w:rFonts w:ascii="Times New Roman" w:hAnsi="Times New Roman" w:cs="Times New Roman"/>
          <w:sz w:val="30"/>
          <w:szCs w:val="30"/>
        </w:rPr>
        <w:t xml:space="preserve"> – это когда:</w:t>
      </w:r>
    </w:p>
    <w:p w:rsidR="00056C57" w:rsidRPr="00AC3983" w:rsidRDefault="00056C57" w:rsidP="00056C57">
      <w:pPr>
        <w:pStyle w:val="Default"/>
        <w:ind w:firstLine="708"/>
        <w:jc w:val="both"/>
        <w:rPr>
          <w:rFonts w:eastAsia="Times New Roman"/>
          <w:bCs/>
          <w:color w:val="auto"/>
          <w:sz w:val="30"/>
          <w:szCs w:val="30"/>
          <w:highlight w:val="yellow"/>
          <w:lang w:eastAsia="ru-RU"/>
        </w:rPr>
      </w:pPr>
    </w:p>
    <w:p w:rsidR="00056C57" w:rsidRPr="00AC3983" w:rsidRDefault="00056C57" w:rsidP="004A68E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Начисленные по депозиту проценты ежемесячно переводятся на </w:t>
      </w:r>
      <w:r w:rsidR="00895B8A"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добавочный, </w:t>
      </w: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указанный в договоре счет.</w:t>
      </w:r>
    </w:p>
    <w:p w:rsidR="00056C57" w:rsidRPr="00AC3983" w:rsidRDefault="00056C57" w:rsidP="004A68E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Начисленные по депозиту проценты ежемесячно выдаются на руки вкладчику.</w:t>
      </w:r>
    </w:p>
    <w:p w:rsidR="00056C57" w:rsidRPr="00AC3983" w:rsidRDefault="00056C57" w:rsidP="004A68E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Начисленные по депозиту проценты суммируются с сумой депозита, а последующие проценты начисляются на новую сумму.</w:t>
      </w:r>
    </w:p>
    <w:p w:rsidR="00056C57" w:rsidRPr="00AC3983" w:rsidRDefault="00056C57" w:rsidP="00056C57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30"/>
          <w:szCs w:val="30"/>
        </w:rPr>
      </w:pPr>
    </w:p>
    <w:p w:rsidR="00895B8A" w:rsidRPr="00AC3983" w:rsidRDefault="00056C57" w:rsidP="00C8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/>
          <w:b/>
          <w:bCs/>
          <w:sz w:val="30"/>
          <w:szCs w:val="30"/>
        </w:rPr>
        <w:lastRenderedPageBreak/>
        <w:t xml:space="preserve">Ответ </w:t>
      </w:r>
      <w:r w:rsidRPr="00AC39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номер </w:t>
      </w:r>
      <w:r w:rsidR="00C83956" w:rsidRPr="00AC39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AC39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AC3983">
        <w:rPr>
          <w:rFonts w:ascii="Times New Roman" w:hAnsi="Times New Roman"/>
          <w:sz w:val="30"/>
          <w:szCs w:val="30"/>
        </w:rPr>
        <w:t xml:space="preserve"> </w:t>
      </w:r>
      <w:r w:rsidR="00895B8A" w:rsidRPr="00AC3983">
        <w:rPr>
          <w:rFonts w:ascii="Times New Roman" w:eastAsia="Times New Roman" w:hAnsi="Times New Roman" w:cs="Times New Roman"/>
          <w:sz w:val="30"/>
          <w:szCs w:val="30"/>
        </w:rPr>
        <w:t>Наличие такого условия в договоре, как капитализация процентов, означает, что начисленные проценты автоматически (ежемесячно, ежегодно), без Вашего участия, будут добавлены к основной сумме вклада и тоже будут приносить доход.</w:t>
      </w:r>
    </w:p>
    <w:p w:rsidR="00895B8A" w:rsidRPr="00AC3983" w:rsidRDefault="00895B8A" w:rsidP="00C8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3983">
        <w:rPr>
          <w:rFonts w:ascii="Times New Roman" w:eastAsia="Times New Roman" w:hAnsi="Times New Roman" w:cs="Times New Roman"/>
          <w:sz w:val="30"/>
          <w:szCs w:val="30"/>
        </w:rPr>
        <w:t>Единый интернет-портал финансовой грамотности населения http://www.fingramota.by/ru/home/service/2?subSectionId=30</w:t>
      </w:r>
    </w:p>
    <w:p w:rsidR="00056C57" w:rsidRPr="00AC3983" w:rsidRDefault="00056C57" w:rsidP="00056C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0419" w:rsidRPr="00705288" w:rsidRDefault="009E0419" w:rsidP="005C28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4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. </w:t>
      </w:r>
      <w:r w:rsidR="00AF3A36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Заимствования</w:t>
      </w:r>
      <w:r w:rsidR="00D21B6E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</w:p>
    <w:p w:rsidR="00967369" w:rsidRDefault="00967369" w:rsidP="00967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57FB7" w:rsidRDefault="00E63624" w:rsidP="00D90167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167">
        <w:rPr>
          <w:rFonts w:ascii="Times New Roman" w:hAnsi="Times New Roman" w:cs="Times New Roman"/>
          <w:b/>
          <w:bCs/>
          <w:sz w:val="30"/>
          <w:szCs w:val="30"/>
        </w:rPr>
        <w:t>Вопрос 10</w:t>
      </w:r>
      <w:r w:rsidRPr="00D901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90167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B36C1B" w:rsidRPr="00D90167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D90167">
        <w:rPr>
          <w:rFonts w:ascii="Times New Roman" w:eastAsia="Calibri" w:hAnsi="Times New Roman" w:cs="Times New Roman"/>
          <w:b/>
          <w:sz w:val="30"/>
          <w:szCs w:val="30"/>
        </w:rPr>
        <w:t xml:space="preserve"> балла).</w:t>
      </w:r>
      <w:r w:rsidRPr="00D901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57FB7" w:rsidRPr="00D90167"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 w:rsidR="00D90167">
        <w:rPr>
          <w:rFonts w:ascii="Times New Roman" w:hAnsi="Times New Roman" w:cs="Times New Roman"/>
          <w:sz w:val="30"/>
          <w:szCs w:val="30"/>
          <w:lang w:val="be-BY"/>
        </w:rPr>
        <w:t xml:space="preserve">доступа к денежным </w:t>
      </w:r>
      <w:r w:rsidR="00D90167" w:rsidRPr="00D90167">
        <w:rPr>
          <w:rFonts w:ascii="Times New Roman" w:hAnsi="Times New Roman" w:cs="Times New Roman"/>
          <w:sz w:val="30"/>
          <w:szCs w:val="30"/>
        </w:rPr>
        <w:t xml:space="preserve">средствам сверх </w:t>
      </w:r>
      <w:r w:rsidR="00657177">
        <w:rPr>
          <w:rFonts w:ascii="Times New Roman" w:hAnsi="Times New Roman" w:cs="Times New Roman"/>
          <w:sz w:val="30"/>
          <w:szCs w:val="30"/>
        </w:rPr>
        <w:t xml:space="preserve">остатка, </w:t>
      </w:r>
      <w:r w:rsidR="00D90167" w:rsidRPr="00D90167">
        <w:rPr>
          <w:rFonts w:ascii="Times New Roman" w:hAnsi="Times New Roman" w:cs="Times New Roman"/>
          <w:sz w:val="30"/>
          <w:szCs w:val="30"/>
        </w:rPr>
        <w:t>имеющ</w:t>
      </w:r>
      <w:r w:rsidR="00657177">
        <w:rPr>
          <w:rFonts w:ascii="Times New Roman" w:hAnsi="Times New Roman" w:cs="Times New Roman"/>
          <w:sz w:val="30"/>
          <w:szCs w:val="30"/>
        </w:rPr>
        <w:t>егося</w:t>
      </w:r>
      <w:r w:rsidR="006571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7FB7" w:rsidRPr="00D90167">
        <w:rPr>
          <w:rFonts w:ascii="Times New Roman" w:hAnsi="Times New Roman" w:cs="Times New Roman"/>
          <w:sz w:val="30"/>
          <w:szCs w:val="30"/>
        </w:rPr>
        <w:t>на счете, к которому выдана банковская платежная карточка</w:t>
      </w:r>
      <w:r w:rsidR="007A670A">
        <w:rPr>
          <w:rFonts w:ascii="Times New Roman" w:hAnsi="Times New Roman" w:cs="Times New Roman"/>
          <w:sz w:val="30"/>
          <w:szCs w:val="30"/>
        </w:rPr>
        <w:t xml:space="preserve"> –</w:t>
      </w:r>
      <w:r w:rsidR="00E57FB7" w:rsidRPr="00D90167">
        <w:rPr>
          <w:rFonts w:ascii="Times New Roman" w:hAnsi="Times New Roman" w:cs="Times New Roman"/>
          <w:sz w:val="30"/>
          <w:szCs w:val="30"/>
        </w:rPr>
        <w:t xml:space="preserve"> это</w:t>
      </w:r>
      <w:r w:rsidR="00D90167" w:rsidRPr="00D90167">
        <w:rPr>
          <w:rFonts w:ascii="Times New Roman" w:hAnsi="Times New Roman" w:cs="Times New Roman"/>
          <w:sz w:val="30"/>
          <w:szCs w:val="30"/>
        </w:rPr>
        <w:t>:</w:t>
      </w:r>
    </w:p>
    <w:p w:rsidR="00944E83" w:rsidRPr="00D90167" w:rsidRDefault="00944E83" w:rsidP="00D90167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7FB7" w:rsidRPr="00D90167" w:rsidRDefault="00E57FB7" w:rsidP="00D90167">
      <w:pPr>
        <w:pStyle w:val="a3"/>
        <w:numPr>
          <w:ilvl w:val="0"/>
          <w:numId w:val="36"/>
        </w:numPr>
        <w:spacing w:after="0" w:line="16" w:lineRule="atLeast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167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Овердрафт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57FB7" w:rsidRPr="00D90167" w:rsidRDefault="00E57FB7" w:rsidP="00D90167">
      <w:pPr>
        <w:pStyle w:val="a3"/>
        <w:numPr>
          <w:ilvl w:val="0"/>
          <w:numId w:val="36"/>
        </w:numPr>
        <w:spacing w:after="0" w:line="16" w:lineRule="atLeast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16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Депозит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57FB7" w:rsidRPr="00D90167" w:rsidRDefault="00E57FB7" w:rsidP="00D90167">
      <w:pPr>
        <w:pStyle w:val="a3"/>
        <w:numPr>
          <w:ilvl w:val="0"/>
          <w:numId w:val="36"/>
        </w:numPr>
        <w:spacing w:after="0" w:line="16" w:lineRule="atLeast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167">
        <w:rPr>
          <w:rFonts w:ascii="Times New Roman" w:eastAsia="Times New Roman" w:hAnsi="Times New Roman" w:cs="Times New Roman"/>
          <w:sz w:val="30"/>
          <w:szCs w:val="30"/>
          <w:lang w:eastAsia="ru-RU"/>
        </w:rPr>
        <w:t>Ипотека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90167" w:rsidRPr="00D90167" w:rsidRDefault="00D90167" w:rsidP="00D90167">
      <w:pPr>
        <w:pStyle w:val="a3"/>
        <w:spacing w:after="0" w:line="16" w:lineRule="atLeast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7177" w:rsidRPr="00657177" w:rsidRDefault="00E57FB7" w:rsidP="0065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0167">
        <w:rPr>
          <w:rFonts w:ascii="Times New Roman" w:hAnsi="Times New Roman"/>
          <w:b/>
          <w:bCs/>
          <w:sz w:val="30"/>
          <w:szCs w:val="30"/>
        </w:rPr>
        <w:t>Ответ номер 1.</w:t>
      </w:r>
      <w:r w:rsidRPr="00522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167" w:rsidRPr="00D90167">
        <w:rPr>
          <w:rFonts w:ascii="Times New Roman" w:eastAsia="Times New Roman" w:hAnsi="Times New Roman" w:cs="Times New Roman"/>
          <w:sz w:val="30"/>
          <w:szCs w:val="30"/>
        </w:rPr>
        <w:t>Овердрафт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</w:t>
      </w:r>
      <w:r w:rsidR="00D90167" w:rsidRPr="00D90167">
        <w:rPr>
          <w:rFonts w:ascii="Times New Roman" w:eastAsia="Times New Roman" w:hAnsi="Times New Roman" w:cs="Times New Roman"/>
          <w:sz w:val="30"/>
          <w:szCs w:val="30"/>
        </w:rPr>
        <w:t xml:space="preserve"> это краткосрочный кредит, предоставляемый банком владельцу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90167" w:rsidRPr="00D90167">
        <w:rPr>
          <w:rFonts w:ascii="Times New Roman" w:eastAsia="Times New Roman" w:hAnsi="Times New Roman" w:cs="Times New Roman"/>
          <w:sz w:val="30"/>
          <w:szCs w:val="30"/>
        </w:rPr>
        <w:t>счета, доступ к которому может быть обеспечен при использовании дебетовой банковской платежной карточки, на который осуществляется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90167" w:rsidRPr="00D90167">
        <w:rPr>
          <w:rFonts w:ascii="Times New Roman" w:eastAsia="Times New Roman" w:hAnsi="Times New Roman" w:cs="Times New Roman"/>
          <w:sz w:val="30"/>
          <w:szCs w:val="30"/>
        </w:rPr>
        <w:t>зачисление заработной платы, пенси</w:t>
      </w:r>
      <w:r w:rsidR="006571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D90167" w:rsidRPr="00D90167">
        <w:rPr>
          <w:rFonts w:ascii="Times New Roman" w:eastAsia="Times New Roman" w:hAnsi="Times New Roman" w:cs="Times New Roman"/>
          <w:sz w:val="30"/>
          <w:szCs w:val="30"/>
        </w:rPr>
        <w:t>, стипенди</w:t>
      </w:r>
      <w:r w:rsidR="006571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D90167" w:rsidRPr="00D90167">
        <w:rPr>
          <w:rFonts w:ascii="Times New Roman" w:eastAsia="Times New Roman" w:hAnsi="Times New Roman" w:cs="Times New Roman"/>
          <w:sz w:val="30"/>
          <w:szCs w:val="30"/>
        </w:rPr>
        <w:t>, пособий</w:t>
      </w:r>
      <w:r w:rsidR="00657177">
        <w:rPr>
          <w:rFonts w:ascii="Times New Roman" w:eastAsia="Times New Roman" w:hAnsi="Times New Roman" w:cs="Times New Roman"/>
          <w:sz w:val="30"/>
          <w:szCs w:val="30"/>
        </w:rPr>
        <w:t xml:space="preserve"> или</w:t>
      </w:r>
      <w:r w:rsidR="00D90167" w:rsidRPr="00D90167">
        <w:rPr>
          <w:rFonts w:ascii="Times New Roman" w:eastAsia="Times New Roman" w:hAnsi="Times New Roman" w:cs="Times New Roman"/>
          <w:sz w:val="30"/>
          <w:szCs w:val="30"/>
        </w:rPr>
        <w:t xml:space="preserve"> других видов доходов.</w:t>
      </w:r>
      <w:r w:rsidR="006571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7177" w:rsidRPr="00657177">
        <w:rPr>
          <w:rFonts w:ascii="Times New Roman" w:eastAsia="Times New Roman" w:hAnsi="Times New Roman" w:cs="Times New Roman"/>
          <w:sz w:val="30"/>
          <w:szCs w:val="30"/>
        </w:rPr>
        <w:t>Если овердрафт оформлен, но не используется, то проценты не взимаются. Проценты начисляются за фактически использованную сумму овердрафта.</w:t>
      </w:r>
    </w:p>
    <w:p w:rsidR="00657177" w:rsidRPr="00657177" w:rsidRDefault="00657177" w:rsidP="00D9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0167" w:rsidRPr="00D90167" w:rsidRDefault="00D90167" w:rsidP="00D9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3983">
        <w:rPr>
          <w:rFonts w:ascii="Times New Roman" w:eastAsia="Times New Roman" w:hAnsi="Times New Roman" w:cs="Times New Roman"/>
          <w:sz w:val="30"/>
          <w:szCs w:val="30"/>
        </w:rPr>
        <w:t xml:space="preserve">Единый интернет-портал финансовой грамотности населения </w:t>
      </w:r>
      <w:hyperlink r:id="rId9" w:history="1">
        <w:r w:rsidRPr="00D90167">
          <w:rPr>
            <w:rFonts w:ascii="Times New Roman" w:eastAsia="Times New Roman" w:hAnsi="Times New Roman" w:cs="Times New Roman"/>
            <w:sz w:val="30"/>
            <w:szCs w:val="30"/>
          </w:rPr>
          <w:t>http://www.fingramota.by/ru/home/service/4?subSectionId=75</w:t>
        </w:r>
      </w:hyperlink>
    </w:p>
    <w:p w:rsidR="00D90167" w:rsidRDefault="00D90167" w:rsidP="00D9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5"/>
          <w:szCs w:val="15"/>
          <w:lang w:val="be-BY"/>
        </w:rPr>
      </w:pPr>
    </w:p>
    <w:p w:rsidR="00D90167" w:rsidRDefault="00D90167" w:rsidP="005E48C1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C1805" w:rsidRDefault="004C1805" w:rsidP="004C180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7734">
        <w:rPr>
          <w:rFonts w:ascii="Times New Roman" w:hAnsi="Times New Roman" w:cs="Times New Roman"/>
          <w:b/>
          <w:bCs/>
          <w:sz w:val="30"/>
          <w:szCs w:val="30"/>
        </w:rPr>
        <w:t>Вопрос 1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017734">
        <w:rPr>
          <w:rFonts w:ascii="Times New Roman" w:hAnsi="Times New Roman" w:cs="Times New Roman"/>
          <w:sz w:val="30"/>
          <w:szCs w:val="30"/>
        </w:rPr>
        <w:t xml:space="preserve"> </w:t>
      </w:r>
      <w:r w:rsidRPr="00B36C1B">
        <w:rPr>
          <w:rFonts w:ascii="Times New Roman" w:hAnsi="Times New Roman" w:cs="Times New Roman"/>
          <w:b/>
          <w:sz w:val="30"/>
          <w:szCs w:val="30"/>
        </w:rPr>
        <w:t>(4 балла).</w:t>
      </w:r>
      <w:r w:rsidRPr="00017734">
        <w:rPr>
          <w:rFonts w:ascii="Times New Roman" w:hAnsi="Times New Roman" w:cs="Times New Roman"/>
          <w:sz w:val="30"/>
          <w:szCs w:val="30"/>
        </w:rPr>
        <w:t xml:space="preserve"> </w:t>
      </w:r>
      <w:r w:rsidRPr="00341A66">
        <w:rPr>
          <w:rFonts w:ascii="Times New Roman" w:hAnsi="Times New Roman" w:cs="Times New Roman"/>
          <w:sz w:val="30"/>
          <w:szCs w:val="30"/>
        </w:rPr>
        <w:t>При каком сроке кредита при одинаковой сумме и процентной ставке будет минимальный размер ежемесячных платежей, но наибольшая общая сумма выплат?</w:t>
      </w:r>
    </w:p>
    <w:p w:rsidR="004C1805" w:rsidRPr="00341A66" w:rsidRDefault="004C1805" w:rsidP="004C180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805" w:rsidRPr="00341A66" w:rsidRDefault="004C1805" w:rsidP="004C1805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A66">
        <w:rPr>
          <w:rFonts w:ascii="Times New Roman" w:hAnsi="Times New Roman" w:cs="Times New Roman"/>
          <w:sz w:val="30"/>
          <w:szCs w:val="30"/>
        </w:rPr>
        <w:t>6 месяцев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1805" w:rsidRPr="00341A66" w:rsidRDefault="004C1805" w:rsidP="004C1805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A66">
        <w:rPr>
          <w:rFonts w:ascii="Times New Roman" w:hAnsi="Times New Roman" w:cs="Times New Roman"/>
          <w:sz w:val="30"/>
          <w:szCs w:val="30"/>
        </w:rPr>
        <w:t>36 месяцев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1805" w:rsidRPr="00341A66" w:rsidRDefault="004C1805" w:rsidP="004C1805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A66">
        <w:rPr>
          <w:rFonts w:ascii="Times New Roman" w:hAnsi="Times New Roman" w:cs="Times New Roman"/>
          <w:sz w:val="30"/>
          <w:szCs w:val="30"/>
        </w:rPr>
        <w:t>72 месяца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1805" w:rsidRPr="00341A66" w:rsidRDefault="004C1805" w:rsidP="004C1805">
      <w:pPr>
        <w:pStyle w:val="a3"/>
        <w:spacing w:after="0" w:line="240" w:lineRule="auto"/>
        <w:ind w:left="709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4C1805" w:rsidRPr="00341A66" w:rsidRDefault="004C1805" w:rsidP="004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341A66">
        <w:rPr>
          <w:rFonts w:ascii="Times New Roman" w:eastAsia="Times New Roman" w:hAnsi="Times New Roman" w:cs="Times New Roman"/>
          <w:b/>
          <w:sz w:val="30"/>
          <w:szCs w:val="30"/>
        </w:rPr>
        <w:t>Ответ номер 4.</w:t>
      </w:r>
      <w:r w:rsidRPr="00341A66">
        <w:rPr>
          <w:rFonts w:ascii="Times New Roman" w:eastAsia="Times New Roman" w:hAnsi="Times New Roman" w:cs="Times New Roman"/>
          <w:sz w:val="30"/>
          <w:szCs w:val="30"/>
        </w:rPr>
        <w:t xml:space="preserve"> Минимальный размер ежемесячных платежей, но наибольшая общая сумма выплат будет по кредиту сроком 72 месяца. </w:t>
      </w:r>
    </w:p>
    <w:p w:rsidR="004C1805" w:rsidRDefault="004C1805" w:rsidP="004C18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E11F7" w:rsidRPr="00705288" w:rsidRDefault="002E11F7" w:rsidP="002E1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5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Цифровой </w:t>
      </w:r>
      <w:proofErr w:type="spellStart"/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банкинг</w:t>
      </w:r>
      <w:proofErr w:type="spellEnd"/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2E11F7" w:rsidRPr="00705288" w:rsidRDefault="002E11F7" w:rsidP="002E11F7">
      <w:pPr>
        <w:pStyle w:val="a9"/>
        <w:ind w:left="0" w:right="176" w:firstLine="709"/>
        <w:jc w:val="both"/>
        <w:rPr>
          <w:b/>
          <w:lang w:val="ru-RU"/>
        </w:rPr>
      </w:pPr>
    </w:p>
    <w:p w:rsidR="00944E83" w:rsidRPr="00CC2CC8" w:rsidRDefault="00944E83" w:rsidP="0094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CC8">
        <w:rPr>
          <w:rFonts w:ascii="Times New Roman" w:hAnsi="Times New Roman" w:cs="Times New Roman"/>
          <w:b/>
          <w:sz w:val="30"/>
          <w:szCs w:val="30"/>
        </w:rPr>
        <w:t>Вопрос 12 (3 балла).</w:t>
      </w:r>
      <w:r w:rsidRPr="00CC2CC8">
        <w:rPr>
          <w:rFonts w:ascii="Times New Roman" w:hAnsi="Times New Roman" w:cs="Times New Roman"/>
          <w:sz w:val="30"/>
          <w:szCs w:val="30"/>
        </w:rPr>
        <w:t xml:space="preserve"> </w:t>
      </w:r>
      <w:r w:rsidR="00F128C6" w:rsidRPr="00CC2CC8">
        <w:rPr>
          <w:rFonts w:ascii="Times New Roman" w:hAnsi="Times New Roman" w:cs="Times New Roman"/>
          <w:sz w:val="30"/>
          <w:szCs w:val="30"/>
        </w:rPr>
        <w:t>Кредит н</w:t>
      </w:r>
      <w:r w:rsidRPr="00CC2CC8">
        <w:rPr>
          <w:rFonts w:ascii="Times New Roman" w:hAnsi="Times New Roman" w:cs="Times New Roman"/>
          <w:sz w:val="30"/>
          <w:szCs w:val="30"/>
        </w:rPr>
        <w:t xml:space="preserve">а строительство квартиры Иван Иванович </w:t>
      </w:r>
      <w:r w:rsidR="00F128C6" w:rsidRPr="00CC2CC8">
        <w:rPr>
          <w:rFonts w:ascii="Times New Roman" w:hAnsi="Times New Roman" w:cs="Times New Roman"/>
          <w:sz w:val="30"/>
          <w:szCs w:val="30"/>
        </w:rPr>
        <w:t>оформлял</w:t>
      </w:r>
      <w:r w:rsidRPr="00CC2CC8">
        <w:rPr>
          <w:rFonts w:ascii="Times New Roman" w:hAnsi="Times New Roman" w:cs="Times New Roman"/>
          <w:sz w:val="30"/>
          <w:szCs w:val="30"/>
        </w:rPr>
        <w:t xml:space="preserve"> в банке А, </w:t>
      </w:r>
      <w:r w:rsidR="00F128C6" w:rsidRPr="00CC2CC8">
        <w:rPr>
          <w:rFonts w:ascii="Times New Roman" w:hAnsi="Times New Roman" w:cs="Times New Roman"/>
          <w:sz w:val="30"/>
          <w:szCs w:val="30"/>
        </w:rPr>
        <w:t>в банке</w:t>
      </w:r>
      <w:proofErr w:type="gramStart"/>
      <w:r w:rsidR="00F128C6" w:rsidRPr="00CC2CC8">
        <w:rPr>
          <w:rFonts w:ascii="Times New Roman" w:hAnsi="Times New Roman" w:cs="Times New Roman"/>
          <w:sz w:val="30"/>
          <w:szCs w:val="30"/>
        </w:rPr>
        <w:t xml:space="preserve"> Б</w:t>
      </w:r>
      <w:proofErr w:type="gramEnd"/>
      <w:r w:rsidR="00F128C6" w:rsidRPr="00CC2CC8">
        <w:rPr>
          <w:rFonts w:ascii="Times New Roman" w:hAnsi="Times New Roman" w:cs="Times New Roman"/>
          <w:sz w:val="30"/>
          <w:szCs w:val="30"/>
        </w:rPr>
        <w:t xml:space="preserve"> – Иван Иванович взял кредит на покупку автомобиля</w:t>
      </w:r>
      <w:r w:rsidRPr="00CC2CC8">
        <w:rPr>
          <w:rFonts w:ascii="Times New Roman" w:hAnsi="Times New Roman" w:cs="Times New Roman"/>
          <w:sz w:val="30"/>
          <w:szCs w:val="30"/>
        </w:rPr>
        <w:t xml:space="preserve">, и еще недавно </w:t>
      </w:r>
      <w:r w:rsidR="00F128C6" w:rsidRPr="00CC2CC8">
        <w:rPr>
          <w:rFonts w:ascii="Times New Roman" w:hAnsi="Times New Roman" w:cs="Times New Roman"/>
          <w:sz w:val="30"/>
          <w:szCs w:val="30"/>
        </w:rPr>
        <w:t xml:space="preserve">он </w:t>
      </w:r>
      <w:r w:rsidRPr="00CC2CC8">
        <w:rPr>
          <w:rFonts w:ascii="Times New Roman" w:hAnsi="Times New Roman" w:cs="Times New Roman"/>
          <w:sz w:val="30"/>
          <w:szCs w:val="30"/>
        </w:rPr>
        <w:t>оформил покупку телевизора в кредит тоже в банке Б. Сколько кредитных историй у Иван</w:t>
      </w:r>
      <w:r w:rsidR="00F128C6" w:rsidRPr="00CC2CC8">
        <w:rPr>
          <w:rFonts w:ascii="Times New Roman" w:hAnsi="Times New Roman" w:cs="Times New Roman"/>
          <w:sz w:val="30"/>
          <w:szCs w:val="30"/>
        </w:rPr>
        <w:t>а</w:t>
      </w:r>
      <w:r w:rsidRPr="00CC2CC8">
        <w:rPr>
          <w:rFonts w:ascii="Times New Roman" w:hAnsi="Times New Roman" w:cs="Times New Roman"/>
          <w:sz w:val="30"/>
          <w:szCs w:val="30"/>
        </w:rPr>
        <w:t xml:space="preserve"> Ивановича?</w:t>
      </w:r>
    </w:p>
    <w:p w:rsidR="00944E83" w:rsidRPr="00CC2CC8" w:rsidRDefault="00944E83" w:rsidP="0094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4E83" w:rsidRPr="00CC2CC8" w:rsidRDefault="00944E83" w:rsidP="00944E8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C2CC8">
        <w:rPr>
          <w:rFonts w:ascii="Times New Roman" w:hAnsi="Times New Roman"/>
          <w:sz w:val="30"/>
          <w:szCs w:val="30"/>
        </w:rPr>
        <w:t>Три кредитные истории.</w:t>
      </w:r>
    </w:p>
    <w:p w:rsidR="00944E83" w:rsidRPr="00CC2CC8" w:rsidRDefault="00944E83" w:rsidP="00944E8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C2CC8">
        <w:rPr>
          <w:rFonts w:ascii="Times New Roman" w:hAnsi="Times New Roman"/>
          <w:sz w:val="30"/>
          <w:szCs w:val="30"/>
        </w:rPr>
        <w:t>Две кредитные истории.</w:t>
      </w:r>
    </w:p>
    <w:p w:rsidR="00944E83" w:rsidRPr="00CC2CC8" w:rsidRDefault="00944E83" w:rsidP="00944E8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C2CC8">
        <w:rPr>
          <w:rFonts w:ascii="Times New Roman" w:hAnsi="Times New Roman"/>
          <w:sz w:val="30"/>
          <w:szCs w:val="30"/>
        </w:rPr>
        <w:t>Одна кредитная история.</w:t>
      </w:r>
    </w:p>
    <w:p w:rsidR="00944E83" w:rsidRPr="00CC2CC8" w:rsidRDefault="00944E83" w:rsidP="0094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4E83" w:rsidRPr="00CC2CC8" w:rsidRDefault="00944E83" w:rsidP="0094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CC8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CC2CC8">
        <w:rPr>
          <w:rFonts w:ascii="Times New Roman" w:hAnsi="Times New Roman" w:cs="Times New Roman"/>
          <w:sz w:val="30"/>
          <w:szCs w:val="30"/>
        </w:rPr>
        <w:t xml:space="preserve"> Кредитная история – это сведения, которые характеризуют субъекта кредитных историй и исполнение принятых им на себя обязательств по кредитным сделкам. Эти данные аккумулируются в кредитном </w:t>
      </w:r>
      <w:proofErr w:type="gramStart"/>
      <w:r w:rsidRPr="00CC2CC8">
        <w:rPr>
          <w:rFonts w:ascii="Times New Roman" w:hAnsi="Times New Roman" w:cs="Times New Roman"/>
          <w:sz w:val="30"/>
          <w:szCs w:val="30"/>
        </w:rPr>
        <w:t>регистре</w:t>
      </w:r>
      <w:proofErr w:type="gramEnd"/>
      <w:r w:rsidRPr="00CC2CC8">
        <w:rPr>
          <w:rFonts w:ascii="Times New Roman" w:hAnsi="Times New Roman" w:cs="Times New Roman"/>
          <w:sz w:val="30"/>
          <w:szCs w:val="30"/>
        </w:rPr>
        <w:t xml:space="preserve"> Национального банка.</w:t>
      </w:r>
    </w:p>
    <w:p w:rsidR="00944E83" w:rsidRPr="00CC2CC8" w:rsidRDefault="00944E83" w:rsidP="0094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CC8">
        <w:rPr>
          <w:rFonts w:ascii="Times New Roman" w:hAnsi="Times New Roman" w:cs="Times New Roman"/>
          <w:sz w:val="30"/>
          <w:szCs w:val="30"/>
        </w:rPr>
        <w:t xml:space="preserve">(Закон Республики Беларусь ”О кредитных </w:t>
      </w:r>
      <w:proofErr w:type="gramStart"/>
      <w:r w:rsidRPr="00CC2CC8">
        <w:rPr>
          <w:rFonts w:ascii="Times New Roman" w:hAnsi="Times New Roman" w:cs="Times New Roman"/>
          <w:sz w:val="30"/>
          <w:szCs w:val="30"/>
        </w:rPr>
        <w:t>историях</w:t>
      </w:r>
      <w:proofErr w:type="gramEnd"/>
      <w:r w:rsidRPr="00CC2CC8">
        <w:rPr>
          <w:rFonts w:ascii="Times New Roman" w:hAnsi="Times New Roman" w:cs="Times New Roman"/>
          <w:sz w:val="30"/>
          <w:szCs w:val="30"/>
        </w:rPr>
        <w:t>“ от 10.11.2008 441-3).</w:t>
      </w:r>
    </w:p>
    <w:p w:rsidR="00944E83" w:rsidRPr="00CC2CC8" w:rsidRDefault="00944E83" w:rsidP="0094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705288" w:rsidRDefault="009E0419" w:rsidP="00017734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 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5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Цифровой банкинг</w:t>
      </w:r>
      <w:r w:rsidR="00272C8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D04AD1" w:rsidRDefault="00D04AD1" w:rsidP="00F1234A">
      <w:pPr>
        <w:pStyle w:val="a9"/>
        <w:ind w:left="0" w:right="176" w:firstLine="709"/>
        <w:jc w:val="both"/>
        <w:rPr>
          <w:b/>
          <w:lang w:val="ru-RU"/>
        </w:rPr>
      </w:pPr>
    </w:p>
    <w:p w:rsidR="008272B6" w:rsidRDefault="008272B6" w:rsidP="008272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0012B9">
        <w:rPr>
          <w:b/>
          <w:sz w:val="30"/>
          <w:szCs w:val="30"/>
        </w:rPr>
        <w:t>Вопрос 1</w:t>
      </w:r>
      <w:r>
        <w:rPr>
          <w:b/>
          <w:sz w:val="30"/>
          <w:szCs w:val="30"/>
        </w:rPr>
        <w:t>3</w:t>
      </w:r>
      <w:r w:rsidRPr="000012B9">
        <w:rPr>
          <w:b/>
          <w:sz w:val="30"/>
          <w:szCs w:val="30"/>
        </w:rPr>
        <w:t xml:space="preserve"> (</w:t>
      </w:r>
      <w:r w:rsidR="00B0696D">
        <w:rPr>
          <w:b/>
          <w:sz w:val="30"/>
          <w:szCs w:val="30"/>
        </w:rPr>
        <w:t>4</w:t>
      </w:r>
      <w:r w:rsidRPr="000012B9">
        <w:rPr>
          <w:b/>
          <w:sz w:val="30"/>
          <w:szCs w:val="30"/>
        </w:rPr>
        <w:t xml:space="preserve"> балла). </w:t>
      </w:r>
      <w:r w:rsidRPr="000012B9">
        <w:rPr>
          <w:rFonts w:eastAsiaTheme="minorHAnsi"/>
          <w:bCs/>
          <w:sz w:val="30"/>
          <w:szCs w:val="30"/>
          <w:lang w:eastAsia="en-US"/>
        </w:rPr>
        <w:t>Что такое CVV/CVC код</w:t>
      </w:r>
      <w:r w:rsidR="00B36C1B">
        <w:rPr>
          <w:rFonts w:eastAsiaTheme="minorHAnsi"/>
          <w:bCs/>
          <w:sz w:val="30"/>
          <w:szCs w:val="30"/>
          <w:lang w:eastAsia="en-US"/>
        </w:rPr>
        <w:t xml:space="preserve"> банковской платежной карты</w:t>
      </w:r>
      <w:r w:rsidRPr="000012B9">
        <w:rPr>
          <w:rFonts w:eastAsiaTheme="minorHAnsi"/>
          <w:bCs/>
          <w:sz w:val="30"/>
          <w:szCs w:val="30"/>
          <w:lang w:eastAsia="en-US"/>
        </w:rPr>
        <w:t>?</w:t>
      </w:r>
    </w:p>
    <w:p w:rsidR="00944E83" w:rsidRPr="000012B9" w:rsidRDefault="00944E83" w:rsidP="008272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</w:p>
    <w:p w:rsidR="008272B6" w:rsidRPr="008272B6" w:rsidRDefault="008272B6" w:rsidP="004A68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2B6">
        <w:rPr>
          <w:rFonts w:ascii="Times New Roman" w:hAnsi="Times New Roman" w:cs="Times New Roman"/>
          <w:sz w:val="30"/>
          <w:szCs w:val="30"/>
        </w:rPr>
        <w:t>Код для проверки подл</w:t>
      </w:r>
      <w:r w:rsidR="00B36C1B">
        <w:rPr>
          <w:rFonts w:ascii="Times New Roman" w:hAnsi="Times New Roman" w:cs="Times New Roman"/>
          <w:sz w:val="30"/>
          <w:szCs w:val="30"/>
        </w:rPr>
        <w:t>инности карты при оплате через и</w:t>
      </w:r>
      <w:r w:rsidRPr="008272B6">
        <w:rPr>
          <w:rFonts w:ascii="Times New Roman" w:hAnsi="Times New Roman" w:cs="Times New Roman"/>
          <w:sz w:val="30"/>
          <w:szCs w:val="30"/>
        </w:rPr>
        <w:t>нтернет, как правило, расположенный на обратной стороне карты.</w:t>
      </w:r>
    </w:p>
    <w:p w:rsidR="008272B6" w:rsidRPr="000012B9" w:rsidRDefault="008272B6" w:rsidP="004A68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sz w:val="30"/>
          <w:szCs w:val="30"/>
        </w:rPr>
        <w:t xml:space="preserve">Код, который приходит посредством </w:t>
      </w:r>
      <w:r w:rsidR="00B36C1B">
        <w:rPr>
          <w:rFonts w:ascii="Times New Roman" w:hAnsi="Times New Roman" w:cs="Times New Roman"/>
          <w:sz w:val="30"/>
          <w:szCs w:val="30"/>
        </w:rPr>
        <w:t>смс сообщения для входа в и</w:t>
      </w:r>
      <w:r w:rsidRPr="000012B9">
        <w:rPr>
          <w:rFonts w:ascii="Times New Roman" w:hAnsi="Times New Roman" w:cs="Times New Roman"/>
          <w:sz w:val="30"/>
          <w:szCs w:val="30"/>
        </w:rPr>
        <w:t>нтернет-банкинг.</w:t>
      </w:r>
    </w:p>
    <w:p w:rsidR="008272B6" w:rsidRPr="000012B9" w:rsidRDefault="008272B6" w:rsidP="004A68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sz w:val="30"/>
          <w:szCs w:val="30"/>
        </w:rPr>
        <w:t>Четырехзначный код, который предоставляется банком при получении карты в отдельном конверте.</w:t>
      </w:r>
    </w:p>
    <w:p w:rsidR="008272B6" w:rsidRPr="000012B9" w:rsidRDefault="008272B6" w:rsidP="008272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272B6" w:rsidRPr="000012B9" w:rsidRDefault="008272B6" w:rsidP="0082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012B9">
        <w:rPr>
          <w:rFonts w:ascii="Times New Roman" w:eastAsia="Times New Roman" w:hAnsi="Times New Roman" w:cs="Times New Roman"/>
          <w:b/>
          <w:sz w:val="30"/>
          <w:szCs w:val="30"/>
        </w:rPr>
        <w:t xml:space="preserve">Ответ номер 1. </w:t>
      </w:r>
      <w:r w:rsidRPr="000012B9">
        <w:rPr>
          <w:rFonts w:ascii="Times New Roman" w:eastAsia="Times New Roman" w:hAnsi="Times New Roman" w:cs="Times New Roman"/>
          <w:sz w:val="30"/>
          <w:szCs w:val="30"/>
        </w:rPr>
        <w:t>CVV/CVC код – код для проверки подлинности карты при оплате через Интернет, как правило, расположенный на оборотной стороне карты.</w:t>
      </w:r>
    </w:p>
    <w:p w:rsidR="008272B6" w:rsidRPr="000012B9" w:rsidRDefault="008272B6" w:rsidP="008272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C2F74" w:rsidRPr="00B0696D" w:rsidRDefault="009E0419" w:rsidP="002C2F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76BA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Pr="00B0696D">
        <w:rPr>
          <w:rFonts w:ascii="Times New Roman" w:hAnsi="Times New Roman" w:cs="Times New Roman"/>
          <w:b/>
          <w:sz w:val="30"/>
          <w:szCs w:val="30"/>
        </w:rPr>
        <w:t>1</w:t>
      </w:r>
      <w:r w:rsidR="00F7687C" w:rsidRPr="00B0696D">
        <w:rPr>
          <w:rFonts w:ascii="Times New Roman" w:hAnsi="Times New Roman" w:cs="Times New Roman"/>
          <w:b/>
          <w:sz w:val="30"/>
          <w:szCs w:val="30"/>
        </w:rPr>
        <w:t>4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2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04AD1" w:rsidRPr="00B0696D">
        <w:rPr>
          <w:rFonts w:ascii="Times New Roman" w:hAnsi="Times New Roman" w:cs="Times New Roman"/>
          <w:b/>
          <w:sz w:val="30"/>
          <w:szCs w:val="30"/>
        </w:rPr>
        <w:t>а</w:t>
      </w:r>
      <w:r w:rsidRPr="00B0696D">
        <w:rPr>
          <w:rFonts w:ascii="Times New Roman" w:hAnsi="Times New Roman" w:cs="Times New Roman"/>
          <w:b/>
          <w:sz w:val="30"/>
          <w:szCs w:val="30"/>
        </w:rPr>
        <w:t>)</w:t>
      </w:r>
      <w:r w:rsidR="00D04AD1" w:rsidRPr="00B0696D">
        <w:rPr>
          <w:rFonts w:ascii="Times New Roman" w:hAnsi="Times New Roman" w:cs="Times New Roman"/>
          <w:b/>
          <w:sz w:val="30"/>
          <w:szCs w:val="30"/>
        </w:rPr>
        <w:t>.</w:t>
      </w:r>
      <w:r w:rsidRPr="00B0696D">
        <w:rPr>
          <w:rFonts w:ascii="Times New Roman" w:hAnsi="Times New Roman" w:cs="Times New Roman"/>
          <w:sz w:val="30"/>
          <w:szCs w:val="30"/>
        </w:rPr>
        <w:t xml:space="preserve"> </w:t>
      </w:r>
      <w:r w:rsidR="00F61A38" w:rsidRPr="00B0696D">
        <w:rPr>
          <w:rFonts w:ascii="Times New Roman" w:hAnsi="Times New Roman" w:cs="Times New Roman"/>
          <w:sz w:val="30"/>
          <w:szCs w:val="30"/>
        </w:rPr>
        <w:t>Ивану Сергеевичу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 xml:space="preserve">по телефону 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 xml:space="preserve">позвонил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человек и, представившись сотрудником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банка, попросил </w:t>
      </w:r>
      <w:r w:rsidR="00A05341">
        <w:rPr>
          <w:rFonts w:ascii="Times New Roman" w:hAnsi="Times New Roman" w:cs="Times New Roman"/>
          <w:bCs/>
          <w:sz w:val="30"/>
          <w:szCs w:val="30"/>
        </w:rPr>
        <w:t>сообщить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>пин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>-код</w:t>
      </w:r>
      <w:r w:rsidR="00D8291E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05800">
        <w:rPr>
          <w:rFonts w:ascii="Times New Roman" w:hAnsi="Times New Roman" w:cs="Times New Roman"/>
          <w:bCs/>
          <w:sz w:val="30"/>
          <w:szCs w:val="30"/>
        </w:rPr>
        <w:t xml:space="preserve">банковской платежной </w:t>
      </w:r>
      <w:r w:rsidR="00D8291E" w:rsidRPr="00B0696D">
        <w:rPr>
          <w:rFonts w:ascii="Times New Roman" w:hAnsi="Times New Roman" w:cs="Times New Roman"/>
          <w:bCs/>
          <w:sz w:val="30"/>
          <w:szCs w:val="30"/>
        </w:rPr>
        <w:t>карточки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>,</w:t>
      </w:r>
      <w:r w:rsidR="001028D0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05800">
        <w:rPr>
          <w:rFonts w:ascii="Times New Roman" w:hAnsi="Times New Roman" w:cs="Times New Roman"/>
          <w:bCs/>
          <w:sz w:val="30"/>
          <w:szCs w:val="30"/>
        </w:rPr>
        <w:t xml:space="preserve">ее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номер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и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срок действия.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 xml:space="preserve"> Что в этом случае </w:t>
      </w:r>
      <w:r w:rsidR="00A05341">
        <w:rPr>
          <w:rFonts w:ascii="Times New Roman" w:hAnsi="Times New Roman" w:cs="Times New Roman"/>
          <w:bCs/>
          <w:sz w:val="30"/>
          <w:szCs w:val="30"/>
        </w:rPr>
        <w:t>следует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 xml:space="preserve"> сделать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Ивану Сергеевичу?</w:t>
      </w:r>
    </w:p>
    <w:p w:rsidR="002C2F74" w:rsidRPr="00B0696D" w:rsidRDefault="002C2F74" w:rsidP="002C2F7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2C2F74" w:rsidRPr="00B0696D" w:rsidRDefault="00F61A38" w:rsidP="004A68E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696D">
        <w:rPr>
          <w:rFonts w:ascii="Times New Roman" w:hAnsi="Times New Roman" w:cs="Times New Roman"/>
          <w:bCs/>
          <w:sz w:val="30"/>
          <w:szCs w:val="30"/>
        </w:rPr>
        <w:t>Продиктовать необходимую информацию</w:t>
      </w:r>
      <w:r w:rsidR="00C4706F">
        <w:rPr>
          <w:rFonts w:ascii="Times New Roman" w:hAnsi="Times New Roman" w:cs="Times New Roman"/>
          <w:bCs/>
          <w:sz w:val="30"/>
          <w:szCs w:val="30"/>
        </w:rPr>
        <w:t xml:space="preserve"> по телефону</w:t>
      </w:r>
      <w:r w:rsidRPr="00B0696D">
        <w:rPr>
          <w:rFonts w:ascii="Times New Roman" w:hAnsi="Times New Roman" w:cs="Times New Roman"/>
          <w:bCs/>
          <w:sz w:val="30"/>
          <w:szCs w:val="30"/>
        </w:rPr>
        <w:t>.</w:t>
      </w:r>
    </w:p>
    <w:p w:rsidR="002C2F74" w:rsidRPr="00C4706F" w:rsidRDefault="00F61A38" w:rsidP="004A68E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lastRenderedPageBreak/>
        <w:t>Отправить информацию с помощью смс</w:t>
      </w:r>
      <w:r w:rsidR="00D8291E" w:rsidRPr="00B0696D">
        <w:rPr>
          <w:rFonts w:ascii="Times New Roman" w:hAnsi="Times New Roman" w:cs="Times New Roman"/>
          <w:sz w:val="30"/>
          <w:szCs w:val="30"/>
        </w:rPr>
        <w:t xml:space="preserve"> </w:t>
      </w:r>
      <w:r w:rsidRPr="00B0696D">
        <w:rPr>
          <w:rFonts w:ascii="Times New Roman" w:hAnsi="Times New Roman" w:cs="Times New Roman"/>
          <w:sz w:val="30"/>
          <w:szCs w:val="30"/>
        </w:rPr>
        <w:t>сообщения или на е-майл.</w:t>
      </w:r>
    </w:p>
    <w:p w:rsidR="00C4706F" w:rsidRPr="00B0696D" w:rsidRDefault="00C4706F" w:rsidP="004A68E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 xml:space="preserve">Прервать звонок, </w:t>
      </w:r>
      <w:r w:rsidRPr="00B0696D">
        <w:rPr>
          <w:rFonts w:ascii="Times New Roman" w:hAnsi="Times New Roman" w:cs="Times New Roman"/>
          <w:bCs/>
          <w:sz w:val="30"/>
          <w:szCs w:val="30"/>
        </w:rPr>
        <w:t>связаться со службой поддержки клиентов банка по достоверно известному номеру телефона и рассказать об этом.</w:t>
      </w:r>
    </w:p>
    <w:p w:rsidR="00AB1C88" w:rsidRPr="00B0696D" w:rsidRDefault="00AB1C88" w:rsidP="00AB1C8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61A38" w:rsidRPr="00B0696D" w:rsidRDefault="00AB1C88" w:rsidP="00D82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C4706F">
        <w:rPr>
          <w:rFonts w:ascii="Times New Roman" w:hAnsi="Times New Roman" w:cs="Times New Roman"/>
          <w:b/>
          <w:sz w:val="30"/>
          <w:szCs w:val="30"/>
        </w:rPr>
        <w:t>3</w:t>
      </w:r>
      <w:r w:rsidRPr="00B0696D">
        <w:rPr>
          <w:rFonts w:ascii="Times New Roman" w:hAnsi="Times New Roman" w:cs="Times New Roman"/>
          <w:sz w:val="30"/>
          <w:szCs w:val="30"/>
        </w:rPr>
        <w:t xml:space="preserve">. </w:t>
      </w:r>
      <w:r w:rsidR="00D8291E" w:rsidRPr="00B0696D">
        <w:rPr>
          <w:rFonts w:ascii="Times New Roman" w:hAnsi="Times New Roman" w:cs="Times New Roman"/>
          <w:sz w:val="30"/>
          <w:szCs w:val="30"/>
        </w:rPr>
        <w:t xml:space="preserve">Нужно быть внимательными, отвечая на телефонные звонки и сообщения, поступающие будто бы от банка. Если того, кто позвонил, интересует ваш </w:t>
      </w:r>
      <w:r w:rsidR="00A5389C" w:rsidRPr="00B0696D">
        <w:rPr>
          <w:rFonts w:ascii="Times New Roman" w:hAnsi="Times New Roman" w:cs="Times New Roman"/>
          <w:sz w:val="30"/>
          <w:szCs w:val="30"/>
        </w:rPr>
        <w:t>пин</w:t>
      </w:r>
      <w:r w:rsidR="00D8291E" w:rsidRPr="00B0696D">
        <w:rPr>
          <w:rFonts w:ascii="Times New Roman" w:hAnsi="Times New Roman" w:cs="Times New Roman"/>
          <w:sz w:val="30"/>
          <w:szCs w:val="30"/>
        </w:rPr>
        <w:t>-код, номер карточки, срок ее действия или что-то, что вызывает подозрения, нужно прервать звонок и самому связаться со службой поддержки банка по точно известному номеру.</w:t>
      </w:r>
    </w:p>
    <w:p w:rsidR="00AB1C88" w:rsidRPr="00B0696D" w:rsidRDefault="00F61A38" w:rsidP="00D82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(Рекомендации по безопасному использованию банковских платежных карточек, разработанные Национальным банком Республики Беларусь http://www.fingramota.by/files/2016/4/7/635956222664444616.pdf).</w:t>
      </w:r>
    </w:p>
    <w:p w:rsidR="00AB1C88" w:rsidRPr="00B0696D" w:rsidRDefault="00AB1C88" w:rsidP="00AB1C88">
      <w:pPr>
        <w:pStyle w:val="a9"/>
        <w:ind w:left="0" w:right="176" w:firstLine="709"/>
        <w:jc w:val="both"/>
        <w:rPr>
          <w:b/>
          <w:lang w:val="ru-RU"/>
        </w:rPr>
      </w:pPr>
    </w:p>
    <w:p w:rsidR="00337080" w:rsidRPr="00B0696D" w:rsidRDefault="002C2F74" w:rsidP="002C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/>
          <w:b/>
          <w:sz w:val="30"/>
          <w:szCs w:val="30"/>
          <w:shd w:val="clear" w:color="auto" w:fill="FFFFFF"/>
        </w:rPr>
        <w:t>Вопрос 15 (</w:t>
      </w:r>
      <w:r w:rsidR="00B0696D" w:rsidRPr="00B0696D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B0696D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балла).</w:t>
      </w:r>
      <w:r w:rsidRPr="00B0696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B0696D">
        <w:rPr>
          <w:rFonts w:ascii="Times New Roman" w:hAnsi="Times New Roman" w:cs="Times New Roman"/>
          <w:bCs/>
          <w:sz w:val="30"/>
          <w:szCs w:val="30"/>
        </w:rPr>
        <w:t>Для чего на банковских платежных карточках используется микропроцессор (чип)?</w:t>
      </w:r>
    </w:p>
    <w:p w:rsidR="002C2F74" w:rsidRPr="00B0696D" w:rsidRDefault="002C2F74" w:rsidP="00337080">
      <w:pPr>
        <w:pStyle w:val="a9"/>
        <w:ind w:left="0" w:right="176" w:firstLine="709"/>
        <w:jc w:val="both"/>
        <w:rPr>
          <w:lang w:val="ru-RU"/>
        </w:rPr>
      </w:pPr>
    </w:p>
    <w:p w:rsidR="00337080" w:rsidRPr="00B0696D" w:rsidRDefault="002C2F74" w:rsidP="004A68E1">
      <w:pPr>
        <w:pStyle w:val="a9"/>
        <w:numPr>
          <w:ilvl w:val="0"/>
          <w:numId w:val="18"/>
        </w:numPr>
        <w:ind w:left="0" w:right="176" w:firstLine="709"/>
        <w:jc w:val="both"/>
        <w:rPr>
          <w:b/>
          <w:lang w:val="ru-RU"/>
        </w:rPr>
      </w:pPr>
      <w:r w:rsidRPr="00B0696D">
        <w:rPr>
          <w:lang w:val="ru-RU"/>
        </w:rPr>
        <w:t>Для повышения привлекательности дизайна карточки.</w:t>
      </w:r>
    </w:p>
    <w:p w:rsidR="002C2F74" w:rsidRPr="00B0696D" w:rsidRDefault="00590B3D" w:rsidP="004A68E1">
      <w:pPr>
        <w:pStyle w:val="a9"/>
        <w:numPr>
          <w:ilvl w:val="0"/>
          <w:numId w:val="18"/>
        </w:numPr>
        <w:ind w:left="0" w:right="176" w:firstLine="709"/>
        <w:jc w:val="both"/>
        <w:rPr>
          <w:b/>
          <w:lang w:val="ru-RU"/>
        </w:rPr>
      </w:pPr>
      <w:r w:rsidRPr="00B0696D">
        <w:rPr>
          <w:lang w:val="ru-RU"/>
        </w:rPr>
        <w:t>Для обеспечения безопасности проведения платежей.</w:t>
      </w:r>
    </w:p>
    <w:p w:rsidR="002C2F74" w:rsidRPr="00B0696D" w:rsidRDefault="002C2F74" w:rsidP="004A68E1">
      <w:pPr>
        <w:pStyle w:val="a9"/>
        <w:numPr>
          <w:ilvl w:val="0"/>
          <w:numId w:val="18"/>
        </w:numPr>
        <w:ind w:left="0" w:right="176" w:firstLine="709"/>
        <w:jc w:val="both"/>
        <w:rPr>
          <w:b/>
          <w:lang w:val="ru-RU"/>
        </w:rPr>
      </w:pPr>
      <w:r w:rsidRPr="00B0696D">
        <w:rPr>
          <w:lang w:val="ru-RU"/>
        </w:rPr>
        <w:t>Для гарантированного проведения безналичных платежей.</w:t>
      </w:r>
    </w:p>
    <w:p w:rsidR="00E43A71" w:rsidRPr="00B0696D" w:rsidRDefault="00E43A71" w:rsidP="00E43A71">
      <w:pPr>
        <w:pStyle w:val="a9"/>
        <w:ind w:left="0" w:right="176" w:firstLine="709"/>
        <w:jc w:val="both"/>
        <w:rPr>
          <w:b/>
          <w:lang w:val="ru-RU"/>
        </w:rPr>
      </w:pPr>
    </w:p>
    <w:p w:rsidR="009E0419" w:rsidRPr="00B0696D" w:rsidRDefault="009E0419" w:rsidP="00E476B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B0696D">
        <w:rPr>
          <w:rFonts w:ascii="Times New Roman" w:hAnsi="Times New Roman" w:cs="Times New Roman"/>
          <w:sz w:val="30"/>
          <w:szCs w:val="30"/>
        </w:rPr>
        <w:t xml:space="preserve"> </w:t>
      </w:r>
      <w:r w:rsidR="00092B69" w:rsidRPr="00B0696D">
        <w:rPr>
          <w:rFonts w:ascii="Times New Roman" w:eastAsiaTheme="minorHAnsi" w:hAnsi="Times New Roman" w:cs="Times New Roman"/>
          <w:sz w:val="30"/>
          <w:szCs w:val="30"/>
        </w:rPr>
        <w:t>На чипе вся секретная информация хранится в зашифрованном виде, поэтому</w:t>
      </w:r>
      <w:r w:rsidR="00092B69" w:rsidRPr="00092B69">
        <w:rPr>
          <w:rFonts w:ascii="Times New Roman" w:eastAsiaTheme="minorHAnsi" w:hAnsi="Times New Roman" w:cs="Times New Roman"/>
          <w:color w:val="0070C0"/>
          <w:sz w:val="30"/>
          <w:szCs w:val="30"/>
        </w:rPr>
        <w:t xml:space="preserve"> </w:t>
      </w:r>
      <w:r w:rsidR="00092B69" w:rsidRPr="00B0696D">
        <w:rPr>
          <w:rFonts w:ascii="Times New Roman" w:eastAsiaTheme="minorHAnsi" w:hAnsi="Times New Roman" w:cs="Times New Roman"/>
          <w:sz w:val="30"/>
          <w:szCs w:val="30"/>
        </w:rPr>
        <w:t>получить к ней доступ мошенникам сложно, поэтому денежные средства на такой карте остаются в безопасности.</w:t>
      </w:r>
    </w:p>
    <w:p w:rsidR="00092B69" w:rsidRPr="00B0696D" w:rsidRDefault="00092B69" w:rsidP="00E476B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 xml:space="preserve">Единый интернет-портал финансовой грамотности населения </w:t>
      </w:r>
      <w:r w:rsidRPr="00B0696D">
        <w:rPr>
          <w:rFonts w:ascii="Times New Roman" w:eastAsiaTheme="minorHAnsi" w:hAnsi="Times New Roman" w:cs="Times New Roman"/>
          <w:sz w:val="30"/>
          <w:szCs w:val="30"/>
        </w:rPr>
        <w:t>http://www.fingramota.by/ru/home/service/8?subSectionId=67</w:t>
      </w:r>
    </w:p>
    <w:p w:rsidR="00D04AD1" w:rsidRPr="00E476BA" w:rsidRDefault="00D04AD1" w:rsidP="00E47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7B229A" w:rsidRPr="00705288" w:rsidRDefault="007B229A" w:rsidP="007B2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6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Pr="0070528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Деятельность Национального банка.</w:t>
      </w:r>
    </w:p>
    <w:p w:rsidR="00BE5220" w:rsidRDefault="00BE5220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206D6A" w:rsidRPr="00B0696D" w:rsidRDefault="00C01C06" w:rsidP="00206D6A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62723D">
        <w:rPr>
          <w:rFonts w:ascii="Times New Roman" w:hAnsi="Times New Roman" w:cs="Times New Roman"/>
          <w:b/>
          <w:sz w:val="30"/>
          <w:szCs w:val="30"/>
        </w:rPr>
        <w:t>Вопрос 1</w:t>
      </w:r>
      <w:r w:rsidR="00BE5220" w:rsidRPr="0062723D">
        <w:rPr>
          <w:rFonts w:ascii="Times New Roman" w:hAnsi="Times New Roman" w:cs="Times New Roman"/>
          <w:b/>
          <w:sz w:val="30"/>
          <w:szCs w:val="30"/>
        </w:rPr>
        <w:t>6</w:t>
      </w:r>
      <w:r w:rsidRPr="0062723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0696D">
        <w:rPr>
          <w:rFonts w:ascii="Times New Roman" w:hAnsi="Times New Roman" w:cs="Times New Roman"/>
          <w:b/>
          <w:sz w:val="30"/>
          <w:szCs w:val="30"/>
        </w:rPr>
        <w:t>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4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68353E" w:rsidRPr="00B0696D">
        <w:rPr>
          <w:rFonts w:ascii="Times New Roman" w:hAnsi="Times New Roman" w:cs="Times New Roman"/>
          <w:b/>
          <w:sz w:val="30"/>
          <w:szCs w:val="30"/>
        </w:rPr>
        <w:t>а</w:t>
      </w:r>
      <w:r w:rsidRPr="00B0696D">
        <w:rPr>
          <w:rFonts w:ascii="Times New Roman" w:hAnsi="Times New Roman" w:cs="Times New Roman"/>
          <w:b/>
          <w:sz w:val="30"/>
          <w:szCs w:val="30"/>
        </w:rPr>
        <w:t>).</w:t>
      </w:r>
      <w:r w:rsidR="0062723D" w:rsidRPr="00B069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06D6A" w:rsidRPr="00B0696D">
        <w:rPr>
          <w:rFonts w:ascii="Times New Roman" w:hAnsi="Times New Roman" w:cs="Times New Roman"/>
          <w:sz w:val="30"/>
          <w:szCs w:val="30"/>
        </w:rPr>
        <w:t xml:space="preserve">Что из нижеперечисленного НЕ является </w:t>
      </w:r>
      <w:r w:rsidR="00092B69" w:rsidRPr="00B0696D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="00206D6A" w:rsidRPr="00B0696D">
        <w:rPr>
          <w:rFonts w:ascii="Times New Roman" w:hAnsi="Times New Roman" w:cs="Times New Roman"/>
          <w:sz w:val="30"/>
          <w:szCs w:val="30"/>
        </w:rPr>
        <w:t>целью деятельности Национального банка?</w:t>
      </w:r>
    </w:p>
    <w:p w:rsidR="00206D6A" w:rsidRPr="00B0696D" w:rsidRDefault="00206D6A" w:rsidP="00206D6A">
      <w:pPr>
        <w:pStyle w:val="point"/>
        <w:spacing w:before="0" w:beforeAutospacing="0" w:after="0" w:afterAutospacing="0"/>
        <w:jc w:val="both"/>
        <w:rPr>
          <w:sz w:val="30"/>
          <w:szCs w:val="30"/>
        </w:rPr>
      </w:pPr>
    </w:p>
    <w:p w:rsidR="00206D6A" w:rsidRPr="00B0696D" w:rsidRDefault="00206D6A" w:rsidP="004A68E1">
      <w:pPr>
        <w:pStyle w:val="newncpi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0696D">
        <w:rPr>
          <w:sz w:val="30"/>
          <w:szCs w:val="30"/>
        </w:rPr>
        <w:t>Обеспечение стабильности банковской системы.</w:t>
      </w:r>
    </w:p>
    <w:p w:rsidR="00206D6A" w:rsidRPr="00B0696D" w:rsidRDefault="00206D6A" w:rsidP="004A68E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Получение прибыли для пополнения государственного бюджета.</w:t>
      </w:r>
    </w:p>
    <w:p w:rsidR="00206D6A" w:rsidRPr="00B0696D" w:rsidRDefault="00206D6A" w:rsidP="004A68E1">
      <w:pPr>
        <w:pStyle w:val="newncpi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0696D">
        <w:rPr>
          <w:sz w:val="30"/>
          <w:szCs w:val="30"/>
        </w:rPr>
        <w:t>Поддержание ценовой стабильности.</w:t>
      </w:r>
    </w:p>
    <w:p w:rsidR="00206D6A" w:rsidRPr="00B0696D" w:rsidRDefault="00206D6A" w:rsidP="00206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2B69" w:rsidRPr="00B0696D" w:rsidRDefault="00206D6A" w:rsidP="00206D6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Ответ номер 2.</w:t>
      </w:r>
      <w:r w:rsidRPr="00B069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2B69" w:rsidRPr="00B0696D">
        <w:rPr>
          <w:rFonts w:ascii="Times New Roman" w:hAnsi="Times New Roman" w:cs="Times New Roman"/>
          <w:sz w:val="30"/>
          <w:szCs w:val="30"/>
        </w:rPr>
        <w:t>Основными целями деятельности Национального банка являются: поддержание ценовой стабильности</w:t>
      </w:r>
      <w:r w:rsidR="00BC4F60" w:rsidRPr="00B0696D">
        <w:rPr>
          <w:rFonts w:ascii="Times New Roman" w:hAnsi="Times New Roman" w:cs="Times New Roman"/>
          <w:sz w:val="30"/>
          <w:szCs w:val="30"/>
        </w:rPr>
        <w:t xml:space="preserve">, </w:t>
      </w:r>
      <w:r w:rsidR="00092B69" w:rsidRPr="00B0696D">
        <w:rPr>
          <w:rFonts w:ascii="Times New Roman" w:hAnsi="Times New Roman" w:cs="Times New Roman"/>
          <w:sz w:val="30"/>
          <w:szCs w:val="30"/>
        </w:rPr>
        <w:t>обеспечение стабильности банковской системы</w:t>
      </w:r>
      <w:r w:rsidR="00BC4F60" w:rsidRPr="00B0696D">
        <w:rPr>
          <w:rFonts w:ascii="Times New Roman" w:hAnsi="Times New Roman" w:cs="Times New Roman"/>
          <w:sz w:val="30"/>
          <w:szCs w:val="30"/>
        </w:rPr>
        <w:t xml:space="preserve">, </w:t>
      </w:r>
      <w:r w:rsidR="00092B69" w:rsidRPr="00B0696D">
        <w:rPr>
          <w:rFonts w:ascii="Times New Roman" w:hAnsi="Times New Roman" w:cs="Times New Roman"/>
          <w:sz w:val="30"/>
          <w:szCs w:val="30"/>
        </w:rPr>
        <w:t>обеспечение эффективного, надежного и безопасного функционирования платежной системы.</w:t>
      </w:r>
    </w:p>
    <w:p w:rsidR="00092B69" w:rsidRPr="00B0696D" w:rsidRDefault="00092B69" w:rsidP="00206D6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Получение прибыли не является основной целью деятельности Национального банка.</w:t>
      </w:r>
    </w:p>
    <w:p w:rsidR="00092B69" w:rsidRPr="00B0696D" w:rsidRDefault="00092B69" w:rsidP="00206D6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Официальный сайт Национального банка Республики Беларусь http://www.nbrb.by/today/about/general</w:t>
      </w:r>
    </w:p>
    <w:p w:rsidR="00206D6A" w:rsidRPr="00B0696D" w:rsidRDefault="00206D6A" w:rsidP="00206D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206D6A" w:rsidRPr="00B0696D" w:rsidRDefault="00206D6A" w:rsidP="00206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696D">
        <w:rPr>
          <w:rFonts w:ascii="Times New Roman" w:hAnsi="Times New Roman" w:cs="Times New Roman"/>
          <w:b/>
          <w:sz w:val="30"/>
          <w:szCs w:val="30"/>
        </w:rPr>
        <w:t>Вопрос 17 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3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B0696D">
        <w:rPr>
          <w:rFonts w:ascii="Times New Roman" w:hAnsi="Times New Roman" w:cs="Times New Roman"/>
          <w:sz w:val="30"/>
          <w:szCs w:val="30"/>
        </w:rPr>
        <w:t xml:space="preserve"> Какая организация определяет порядок проведения в Республике Беларусь безналичных и наличных расчетов?</w:t>
      </w:r>
    </w:p>
    <w:p w:rsidR="00206D6A" w:rsidRPr="00B0696D" w:rsidRDefault="00206D6A" w:rsidP="00206D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5110" w:rsidRPr="00B0696D" w:rsidRDefault="00695110" w:rsidP="004A68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Национальный банк Республики Беларусь.</w:t>
      </w:r>
    </w:p>
    <w:p w:rsidR="00695110" w:rsidRPr="00B0696D" w:rsidRDefault="00695110" w:rsidP="004A68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Национальный банк Республики Беларусь совместно с Белорусской валютно-фондовой биржей.</w:t>
      </w:r>
    </w:p>
    <w:p w:rsidR="00206D6A" w:rsidRPr="00B0696D" w:rsidRDefault="00206D6A" w:rsidP="004A68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Белорусский межбанковский расчетный центр</w:t>
      </w:r>
      <w:r w:rsidR="00695110" w:rsidRPr="00B0696D">
        <w:rPr>
          <w:rFonts w:ascii="Times New Roman" w:hAnsi="Times New Roman" w:cs="Times New Roman"/>
          <w:sz w:val="30"/>
          <w:szCs w:val="30"/>
        </w:rPr>
        <w:t xml:space="preserve"> по согласованию с Национальным банком Республики Беларусь</w:t>
      </w:r>
      <w:r w:rsidRPr="00B0696D">
        <w:rPr>
          <w:rFonts w:ascii="Times New Roman" w:hAnsi="Times New Roman" w:cs="Times New Roman"/>
          <w:sz w:val="30"/>
          <w:szCs w:val="30"/>
        </w:rPr>
        <w:t>.</w:t>
      </w:r>
    </w:p>
    <w:p w:rsidR="00695110" w:rsidRPr="00B0696D" w:rsidRDefault="00695110" w:rsidP="006951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5110" w:rsidRPr="00B0696D" w:rsidRDefault="00695110" w:rsidP="00B0696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0696D">
        <w:rPr>
          <w:rFonts w:ascii="Times New Roman" w:hAnsi="Times New Roman"/>
          <w:b/>
          <w:sz w:val="30"/>
          <w:szCs w:val="30"/>
        </w:rPr>
        <w:t>Ответ номер 1.</w:t>
      </w:r>
      <w:r w:rsidRPr="00B0696D">
        <w:rPr>
          <w:rFonts w:ascii="Times New Roman" w:hAnsi="Times New Roman"/>
          <w:sz w:val="30"/>
          <w:szCs w:val="30"/>
        </w:rPr>
        <w:t xml:space="preserve"> Указ Президента Республики Беларусь ”Об утверждении устава Национального банка Республики Беларусь“.</w:t>
      </w:r>
    </w:p>
    <w:p w:rsidR="00695110" w:rsidRPr="00B0696D" w:rsidRDefault="00695110" w:rsidP="00695110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92220" w:rsidRPr="00F92220" w:rsidRDefault="00F92220" w:rsidP="00F92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b/>
          <w:sz w:val="30"/>
          <w:szCs w:val="30"/>
        </w:rPr>
        <w:t>Вопрос 18 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3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Pr="00B0696D">
        <w:rPr>
          <w:rFonts w:ascii="Times New Roman" w:hAnsi="Times New Roman" w:cs="Times New Roman"/>
          <w:sz w:val="30"/>
          <w:szCs w:val="30"/>
        </w:rPr>
        <w:t>К</w:t>
      </w:r>
      <w:r w:rsidR="00B0696D" w:rsidRPr="00B0696D">
        <w:rPr>
          <w:rFonts w:ascii="Times New Roman" w:hAnsi="Times New Roman" w:cs="Times New Roman"/>
          <w:sz w:val="30"/>
          <w:szCs w:val="30"/>
        </w:rPr>
        <w:t>акая организация</w:t>
      </w:r>
      <w:r w:rsidRPr="00B0696D">
        <w:rPr>
          <w:rFonts w:ascii="Times New Roman" w:hAnsi="Times New Roman" w:cs="Times New Roman"/>
          <w:sz w:val="30"/>
          <w:szCs w:val="30"/>
        </w:rPr>
        <w:t xml:space="preserve"> осуществляет регулирование лизинговой деятельности</w:t>
      </w:r>
      <w:r w:rsidRPr="00F92220">
        <w:rPr>
          <w:rFonts w:ascii="Times New Roman" w:hAnsi="Times New Roman" w:cs="Times New Roman"/>
          <w:sz w:val="30"/>
          <w:szCs w:val="30"/>
        </w:rPr>
        <w:t xml:space="preserve"> в Республике Беларусь?</w:t>
      </w:r>
    </w:p>
    <w:p w:rsidR="00F92220" w:rsidRPr="00F92220" w:rsidRDefault="00F92220" w:rsidP="00F92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1AAA" w:rsidRDefault="00571AAA" w:rsidP="004A68E1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Ассоциация л</w:t>
      </w:r>
      <w:r w:rsidRPr="009C694C">
        <w:rPr>
          <w:rFonts w:ascii="Times New Roman" w:hAnsi="Times New Roman" w:cs="Times New Roman"/>
          <w:sz w:val="30"/>
          <w:szCs w:val="30"/>
        </w:rPr>
        <w:t>изинго</w:t>
      </w:r>
      <w:r>
        <w:rPr>
          <w:rFonts w:ascii="Times New Roman" w:hAnsi="Times New Roman" w:cs="Times New Roman"/>
          <w:sz w:val="30"/>
          <w:szCs w:val="30"/>
        </w:rPr>
        <w:t>дателей Беларуси</w:t>
      </w:r>
      <w:r w:rsidRPr="009C694C">
        <w:rPr>
          <w:rFonts w:ascii="Times New Roman" w:hAnsi="Times New Roman" w:cs="Times New Roman"/>
          <w:sz w:val="30"/>
          <w:szCs w:val="30"/>
        </w:rPr>
        <w:t>.</w:t>
      </w:r>
    </w:p>
    <w:p w:rsidR="00F92220" w:rsidRPr="00BF438D" w:rsidRDefault="00571AAA" w:rsidP="004A68E1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E3600A">
        <w:rPr>
          <w:rFonts w:ascii="Times New Roman" w:hAnsi="Times New Roman"/>
          <w:sz w:val="30"/>
          <w:szCs w:val="30"/>
        </w:rPr>
        <w:t>Белорусский союз лизингодателей</w:t>
      </w:r>
      <w:r>
        <w:rPr>
          <w:rFonts w:ascii="Times New Roman" w:hAnsi="Times New Roman"/>
          <w:sz w:val="30"/>
          <w:szCs w:val="30"/>
        </w:rPr>
        <w:t>.</w:t>
      </w:r>
    </w:p>
    <w:p w:rsidR="00E3600A" w:rsidRPr="00E3600A" w:rsidRDefault="00571AAA" w:rsidP="004A68E1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95110">
        <w:rPr>
          <w:rFonts w:ascii="Times New Roman" w:hAnsi="Times New Roman" w:cs="Times New Roman"/>
          <w:sz w:val="30"/>
          <w:szCs w:val="30"/>
        </w:rPr>
        <w:t>Национальный банк Республики Беларусь</w:t>
      </w:r>
      <w:r w:rsidR="00454017">
        <w:rPr>
          <w:rFonts w:ascii="Times New Roman" w:hAnsi="Times New Roman" w:cs="Times New Roman"/>
          <w:sz w:val="30"/>
          <w:szCs w:val="30"/>
        </w:rPr>
        <w:t>.</w:t>
      </w:r>
    </w:p>
    <w:p w:rsidR="00E3600A" w:rsidRDefault="00E3600A" w:rsidP="00E360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2220" w:rsidRPr="003D511A" w:rsidRDefault="00F92220" w:rsidP="00F9222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Pr="003D511A">
        <w:rPr>
          <w:rFonts w:ascii="Times New Roman" w:hAnsi="Times New Roman"/>
          <w:b/>
          <w:sz w:val="30"/>
          <w:szCs w:val="30"/>
        </w:rPr>
        <w:t>3</w:t>
      </w:r>
      <w:r w:rsidRPr="00705288">
        <w:rPr>
          <w:rFonts w:ascii="Times New Roman" w:hAnsi="Times New Roman"/>
          <w:b/>
          <w:sz w:val="30"/>
          <w:szCs w:val="30"/>
        </w:rPr>
        <w:t>.</w:t>
      </w:r>
      <w:r w:rsidRPr="003D511A">
        <w:rPr>
          <w:rFonts w:ascii="Times New Roman" w:hAnsi="Times New Roman"/>
          <w:b/>
          <w:sz w:val="30"/>
          <w:szCs w:val="30"/>
        </w:rPr>
        <w:t xml:space="preserve"> </w:t>
      </w:r>
      <w:r w:rsidRPr="008610F9">
        <w:rPr>
          <w:rFonts w:ascii="Times New Roman" w:hAnsi="Times New Roman"/>
          <w:sz w:val="30"/>
          <w:szCs w:val="30"/>
        </w:rPr>
        <w:t>Статья 26 Банковского кодекса Республики Беларусь.</w:t>
      </w:r>
    </w:p>
    <w:p w:rsidR="00F92220" w:rsidRPr="00705288" w:rsidRDefault="00F92220" w:rsidP="00F9222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610F9">
        <w:rPr>
          <w:rFonts w:ascii="Times New Roman" w:hAnsi="Times New Roman"/>
          <w:sz w:val="30"/>
          <w:szCs w:val="30"/>
        </w:rPr>
        <w:t>”Статья 26. Функции Национального банка</w:t>
      </w:r>
    </w:p>
    <w:p w:rsidR="00F92220" w:rsidRPr="009C694C" w:rsidRDefault="00F92220" w:rsidP="00F9222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610F9">
        <w:rPr>
          <w:rFonts w:ascii="Times New Roman" w:hAnsi="Times New Roman"/>
          <w:sz w:val="30"/>
          <w:szCs w:val="30"/>
        </w:rPr>
        <w:t xml:space="preserve">Национальный банк выполняет следующие функции:.. осуществляет в соответствии с законодательными актами Республики Беларусь регулирование лизинговой деятельности и </w:t>
      </w:r>
      <w:r w:rsidRPr="0051128E">
        <w:rPr>
          <w:rFonts w:ascii="Times New Roman" w:hAnsi="Times New Roman"/>
          <w:sz w:val="30"/>
          <w:szCs w:val="30"/>
        </w:rPr>
        <w:t xml:space="preserve">контроль за соблюдением законодательства Республики Беларусь о </w:t>
      </w:r>
      <w:r w:rsidRPr="009C694C">
        <w:rPr>
          <w:rFonts w:ascii="Times New Roman" w:hAnsi="Times New Roman"/>
          <w:sz w:val="30"/>
          <w:szCs w:val="30"/>
        </w:rPr>
        <w:t>лизинговой деятельности;… “</w:t>
      </w:r>
    </w:p>
    <w:p w:rsidR="00F92220" w:rsidRDefault="00F92220" w:rsidP="00A83B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7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 Страхование</w:t>
      </w:r>
      <w:r w:rsidR="00AD6E41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9E0419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3B3F" w:rsidRPr="00A83B3F" w:rsidRDefault="00596CE7" w:rsidP="00A83B3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30"/>
          <w:szCs w:val="30"/>
        </w:rPr>
      </w:pPr>
      <w:r w:rsidRPr="000924F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Вопрос 19 </w:t>
      </w:r>
      <w:r w:rsidRPr="00B0696D">
        <w:rPr>
          <w:rFonts w:ascii="Times New Roman" w:hAnsi="Times New Roman" w:cs="Times New Roman"/>
          <w:b/>
          <w:sz w:val="30"/>
          <w:szCs w:val="30"/>
        </w:rPr>
        <w:t>(</w:t>
      </w:r>
      <w:r w:rsidR="00FA7DE9">
        <w:rPr>
          <w:rFonts w:ascii="Times New Roman" w:hAnsi="Times New Roman" w:cs="Times New Roman"/>
          <w:b/>
          <w:sz w:val="30"/>
          <w:szCs w:val="30"/>
        </w:rPr>
        <w:t>4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0924FB">
        <w:rPr>
          <w:rFonts w:ascii="Times New Roman" w:hAnsi="Times New Roman" w:cs="Times New Roman"/>
          <w:sz w:val="30"/>
          <w:szCs w:val="30"/>
        </w:rPr>
        <w:t xml:space="preserve"> </w:t>
      </w:r>
      <w:r w:rsidR="00A83B3F" w:rsidRPr="00A83B3F">
        <w:rPr>
          <w:rFonts w:ascii="Times New Roman" w:hAnsi="Times New Roman" w:cs="Times New Roman"/>
          <w:sz w:val="30"/>
          <w:szCs w:val="30"/>
        </w:rPr>
        <w:t xml:space="preserve">Автомобилист </w:t>
      </w:r>
      <w:r w:rsidR="00876675">
        <w:rPr>
          <w:rFonts w:ascii="Times New Roman" w:hAnsi="Times New Roman" w:cs="Times New Roman"/>
          <w:sz w:val="30"/>
          <w:szCs w:val="30"/>
        </w:rPr>
        <w:t>Виталий Семенович</w:t>
      </w:r>
      <w:r w:rsidR="00876675" w:rsidRPr="00A83B3F">
        <w:rPr>
          <w:rFonts w:ascii="Times New Roman" w:hAnsi="Times New Roman" w:cs="Times New Roman"/>
          <w:sz w:val="30"/>
          <w:szCs w:val="30"/>
        </w:rPr>
        <w:t xml:space="preserve"> </w:t>
      </w:r>
      <w:r w:rsidR="00A83B3F" w:rsidRPr="00A83B3F">
        <w:rPr>
          <w:rFonts w:ascii="Times New Roman" w:hAnsi="Times New Roman" w:cs="Times New Roman"/>
          <w:sz w:val="30"/>
          <w:szCs w:val="30"/>
        </w:rPr>
        <w:t xml:space="preserve">планирует продлить страховку своего автомобиля. Как может повлиять на сумму страховки тот факт, что во время предыдущего страхового периода </w:t>
      </w:r>
      <w:r w:rsidR="00876675">
        <w:rPr>
          <w:rFonts w:ascii="Times New Roman" w:hAnsi="Times New Roman" w:cs="Times New Roman"/>
          <w:sz w:val="30"/>
          <w:szCs w:val="30"/>
        </w:rPr>
        <w:t>Виталий Семенович</w:t>
      </w:r>
      <w:r w:rsidR="00876675" w:rsidRPr="00A83B3F">
        <w:rPr>
          <w:rFonts w:ascii="Times New Roman" w:hAnsi="Times New Roman" w:cs="Times New Roman"/>
          <w:sz w:val="30"/>
          <w:szCs w:val="30"/>
        </w:rPr>
        <w:t xml:space="preserve"> </w:t>
      </w:r>
      <w:r w:rsidR="00A83B3F" w:rsidRPr="00A83B3F">
        <w:rPr>
          <w:rFonts w:ascii="Times New Roman" w:hAnsi="Times New Roman" w:cs="Times New Roman"/>
          <w:sz w:val="30"/>
          <w:szCs w:val="30"/>
        </w:rPr>
        <w:t>попал в ДТП, однако виновником</w:t>
      </w:r>
      <w:r w:rsidR="00FB2816">
        <w:rPr>
          <w:rFonts w:ascii="Times New Roman" w:hAnsi="Times New Roman" w:cs="Times New Roman"/>
          <w:sz w:val="30"/>
          <w:szCs w:val="30"/>
        </w:rPr>
        <w:t xml:space="preserve"> происшествия не являлся</w:t>
      </w:r>
      <w:r w:rsidR="00623075">
        <w:rPr>
          <w:rFonts w:ascii="Times New Roman" w:hAnsi="Times New Roman" w:cs="Times New Roman"/>
          <w:sz w:val="30"/>
          <w:szCs w:val="30"/>
        </w:rPr>
        <w:t>?</w:t>
      </w:r>
    </w:p>
    <w:p w:rsidR="000924FB" w:rsidRPr="000924FB" w:rsidRDefault="000924FB" w:rsidP="000924F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24FB" w:rsidRDefault="00FB2816" w:rsidP="004A68E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A83B3F" w:rsidRPr="00A83B3F">
        <w:rPr>
          <w:rFonts w:ascii="Times New Roman" w:hAnsi="Times New Roman" w:cs="Times New Roman"/>
          <w:sz w:val="30"/>
          <w:szCs w:val="30"/>
        </w:rPr>
        <w:t>величит стоимость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24FB" w:rsidRDefault="00FB2816" w:rsidP="004A68E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A83B3F" w:rsidRPr="00A83B3F">
        <w:rPr>
          <w:rFonts w:ascii="Times New Roman" w:hAnsi="Times New Roman" w:cs="Times New Roman"/>
          <w:sz w:val="30"/>
          <w:szCs w:val="30"/>
        </w:rPr>
        <w:t>низит стоимость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24FB" w:rsidRDefault="00FB2816" w:rsidP="004A68E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83B3F" w:rsidRPr="00A83B3F">
        <w:rPr>
          <w:rFonts w:ascii="Times New Roman" w:hAnsi="Times New Roman" w:cs="Times New Roman"/>
          <w:sz w:val="30"/>
          <w:szCs w:val="30"/>
        </w:rPr>
        <w:t>е повлияет на стоимость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24FB" w:rsidRDefault="000924FB" w:rsidP="009F59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0924FB" w:rsidTr="00BF438D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8C" w:rsidRPr="00962F70" w:rsidRDefault="000924FB" w:rsidP="00D34C8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62F70">
              <w:rPr>
                <w:rFonts w:ascii="Times New Roman" w:hAnsi="Times New Roman" w:cs="Times New Roman"/>
                <w:b/>
                <w:sz w:val="30"/>
                <w:szCs w:val="30"/>
              </w:rPr>
              <w:t>Ответ номер 3.</w:t>
            </w:r>
            <w:r w:rsidRPr="00962F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33D94"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Если Виталий Семенович не являлся виновником ДТП, то </w:t>
            </w:r>
            <w:r w:rsidR="00962F70"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повышающий коэффициент при оформлении нового страхового полиса не применяется.</w:t>
            </w:r>
          </w:p>
          <w:p w:rsidR="000924FB" w:rsidRPr="00962F70" w:rsidRDefault="00962F70" w:rsidP="00962F7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(Гл. 13 </w:t>
            </w:r>
            <w:r w:rsidR="00D34C8C"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Указ</w:t>
            </w:r>
            <w:r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D34C8C"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Президента Республики Беларусь от 25 августа 2006 г. </w:t>
            </w:r>
            <w:r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D34C8C"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530 ”О страховой деятельности“</w:t>
            </w:r>
            <w:r w:rsidRPr="00962F7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).</w:t>
            </w:r>
          </w:p>
        </w:tc>
      </w:tr>
    </w:tbl>
    <w:p w:rsidR="000924FB" w:rsidRDefault="000924FB" w:rsidP="000924FB">
      <w:pPr>
        <w:pStyle w:val="ConsPlusNormal"/>
        <w:jc w:val="both"/>
        <w:rPr>
          <w:rFonts w:ascii="Times New Roman" w:eastAsiaTheme="minorHAnsi" w:hAnsi="Times New Roman" w:cs="Times New Roman"/>
          <w:sz w:val="30"/>
          <w:szCs w:val="30"/>
        </w:rPr>
      </w:pPr>
    </w:p>
    <w:p w:rsidR="00F24F96" w:rsidRPr="00FA7DE9" w:rsidRDefault="008F6FEE" w:rsidP="00B64D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596CE7">
        <w:rPr>
          <w:rFonts w:ascii="Times New Roman" w:hAnsi="Times New Roman" w:cs="Times New Roman"/>
          <w:b/>
          <w:bCs/>
          <w:sz w:val="30"/>
          <w:szCs w:val="30"/>
        </w:rPr>
        <w:t>20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A7DE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</w:t>
      </w:r>
      <w:r w:rsidR="00FA7DE9" w:rsidRPr="00FA7DE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FA7DE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балла).</w:t>
      </w:r>
      <w:r w:rsidR="00C110CB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DCE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Страховой взнос (с</w:t>
      </w:r>
      <w:r w:rsidR="00B64D53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траховая премия</w:t>
      </w:r>
      <w:r w:rsidR="002F2DCE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B64D53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это:</w:t>
      </w:r>
    </w:p>
    <w:p w:rsidR="00F24F96" w:rsidRPr="00FA7DE9" w:rsidRDefault="00F24F96" w:rsidP="00596CE7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64D53" w:rsidRPr="002F2DCE" w:rsidRDefault="002F2DCE" w:rsidP="004A68E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2F2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умма денежных средств, подлежащая уплате страхователем страховщику</w:t>
      </w:r>
      <w:r w:rsidR="001972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страхование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64D53" w:rsidRPr="009F5993" w:rsidRDefault="002F2DCE" w:rsidP="004A68E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Сумма денежных средств, </w:t>
      </w:r>
      <w:r w:rsidR="00623075">
        <w:rPr>
          <w:rFonts w:ascii="Times New Roman" w:hAnsi="Times New Roman" w:cs="Times New Roman"/>
          <w:sz w:val="30"/>
          <w:szCs w:val="30"/>
        </w:rPr>
        <w:t>причитающаяся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64D53" w:rsidRPr="009F5993">
        <w:rPr>
          <w:rFonts w:ascii="Times New Roman" w:hAnsi="Times New Roman" w:cs="Times New Roman"/>
          <w:sz w:val="30"/>
          <w:szCs w:val="30"/>
        </w:rPr>
        <w:t>астрахованно</w:t>
      </w:r>
      <w:r>
        <w:rPr>
          <w:rFonts w:ascii="Times New Roman" w:hAnsi="Times New Roman" w:cs="Times New Roman"/>
          <w:sz w:val="30"/>
          <w:szCs w:val="30"/>
        </w:rPr>
        <w:t>му лицу в качестве поощрения</w:t>
      </w:r>
      <w:r w:rsidR="00B64D53" w:rsidRPr="009F5993">
        <w:rPr>
          <w:rFonts w:ascii="Times New Roman" w:hAnsi="Times New Roman" w:cs="Times New Roman"/>
          <w:sz w:val="30"/>
          <w:szCs w:val="30"/>
        </w:rPr>
        <w:t>.</w:t>
      </w:r>
    </w:p>
    <w:p w:rsidR="00B64D53" w:rsidRPr="009F5993" w:rsidRDefault="002F2DCE" w:rsidP="004A68E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Сумма денежных средств, полагающаяся страховому агенту </w:t>
      </w:r>
      <w:r w:rsidR="00623075">
        <w:rPr>
          <w:rFonts w:ascii="Times New Roman" w:hAnsi="Times New Roman" w:cs="Times New Roman"/>
          <w:sz w:val="30"/>
          <w:szCs w:val="30"/>
        </w:rPr>
        <w:t>как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 w:rsidR="0062307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вознаграждени</w:t>
      </w:r>
      <w:r w:rsidR="00623075">
        <w:rPr>
          <w:rFonts w:ascii="Times New Roman" w:hAnsi="Times New Roman" w:cs="Times New Roman"/>
          <w:sz w:val="30"/>
          <w:szCs w:val="30"/>
        </w:rPr>
        <w:t>е</w:t>
      </w:r>
      <w:r w:rsidR="00B64D53" w:rsidRPr="009F5993">
        <w:rPr>
          <w:rFonts w:ascii="Times New Roman" w:hAnsi="Times New Roman" w:cs="Times New Roman"/>
          <w:sz w:val="30"/>
          <w:szCs w:val="30"/>
        </w:rPr>
        <w:t>.</w:t>
      </w:r>
    </w:p>
    <w:p w:rsidR="00B64D53" w:rsidRPr="00E93FCB" w:rsidRDefault="00B64D53" w:rsidP="002F2DC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972C6" w:rsidRDefault="00377593" w:rsidP="002F2DC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972C6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="00EB73DC" w:rsidRPr="001972C6">
        <w:rPr>
          <w:rFonts w:ascii="Times New Roman" w:hAnsi="Times New Roman"/>
          <w:b/>
          <w:sz w:val="30"/>
          <w:szCs w:val="30"/>
        </w:rPr>
        <w:t>1</w:t>
      </w:r>
      <w:r w:rsidR="00C110CB" w:rsidRPr="001972C6">
        <w:rPr>
          <w:rFonts w:ascii="Times New Roman" w:hAnsi="Times New Roman"/>
          <w:b/>
          <w:sz w:val="30"/>
          <w:szCs w:val="30"/>
        </w:rPr>
        <w:t>.</w:t>
      </w:r>
      <w:r w:rsidR="00C110CB" w:rsidRPr="001972C6">
        <w:rPr>
          <w:rFonts w:ascii="Times New Roman" w:hAnsi="Times New Roman"/>
          <w:sz w:val="30"/>
          <w:szCs w:val="30"/>
        </w:rPr>
        <w:t xml:space="preserve"> </w:t>
      </w:r>
    </w:p>
    <w:p w:rsidR="00B64D53" w:rsidRPr="001972C6" w:rsidRDefault="001972C6" w:rsidP="002F2DC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F2DCE">
        <w:rPr>
          <w:rFonts w:ascii="Times New Roman" w:hAnsi="Times New Roman"/>
          <w:color w:val="000000"/>
          <w:sz w:val="30"/>
          <w:szCs w:val="30"/>
        </w:rPr>
        <w:t>Положение о страховой деятельности в Республике Беларусь, утвержденное Указом Президента Республики Беларусь от 25 августа 2006 г. № 530, в редакции Указа Президента Республики Беларусь от 14 апреля 2014 г. № 165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2F2DCE" w:rsidRPr="001972C6" w:rsidRDefault="001972C6" w:rsidP="002F2DC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F2DCE">
        <w:rPr>
          <w:rFonts w:ascii="Times New Roman" w:hAnsi="Times New Roman"/>
          <w:color w:val="000000"/>
          <w:sz w:val="30"/>
          <w:szCs w:val="30"/>
        </w:rPr>
        <w:t>Ст. 844 Гражданского кодекса Республики Беларусь, с изменениями и дополнениями, внесенными Законом Республики Беларусь от 26 декабря 2007 г. № 300-З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C110CB" w:rsidRDefault="00C110CB" w:rsidP="00C110CB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722EB" w:rsidRDefault="009E0419" w:rsidP="00E3793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1FAC">
        <w:rPr>
          <w:b/>
          <w:sz w:val="30"/>
          <w:szCs w:val="30"/>
        </w:rPr>
        <w:t xml:space="preserve">Вопрос </w:t>
      </w:r>
      <w:r w:rsidR="00EB73DC" w:rsidRPr="005A1FAC">
        <w:rPr>
          <w:b/>
          <w:sz w:val="30"/>
          <w:szCs w:val="30"/>
        </w:rPr>
        <w:t>2</w:t>
      </w:r>
      <w:r w:rsidR="00596CE7" w:rsidRPr="005A1FAC">
        <w:rPr>
          <w:b/>
          <w:sz w:val="30"/>
          <w:szCs w:val="30"/>
        </w:rPr>
        <w:t>1</w:t>
      </w:r>
      <w:r w:rsidRPr="005A1FAC">
        <w:rPr>
          <w:b/>
          <w:sz w:val="30"/>
          <w:szCs w:val="30"/>
        </w:rPr>
        <w:t xml:space="preserve"> </w:t>
      </w:r>
      <w:r w:rsidRPr="00FA7DE9">
        <w:rPr>
          <w:b/>
          <w:sz w:val="30"/>
          <w:szCs w:val="30"/>
        </w:rPr>
        <w:t>(</w:t>
      </w:r>
      <w:r w:rsidR="00FF5FC3" w:rsidRPr="00FA7DE9">
        <w:rPr>
          <w:b/>
          <w:sz w:val="30"/>
          <w:szCs w:val="30"/>
        </w:rPr>
        <w:t>3</w:t>
      </w:r>
      <w:r w:rsidRPr="00FA7DE9">
        <w:rPr>
          <w:b/>
          <w:sz w:val="30"/>
          <w:szCs w:val="30"/>
        </w:rPr>
        <w:t xml:space="preserve"> балл</w:t>
      </w:r>
      <w:r w:rsidR="00DF50A5" w:rsidRPr="00FA7DE9">
        <w:rPr>
          <w:b/>
          <w:sz w:val="30"/>
          <w:szCs w:val="30"/>
        </w:rPr>
        <w:t>а</w:t>
      </w:r>
      <w:r w:rsidRPr="00FA7DE9">
        <w:rPr>
          <w:b/>
          <w:sz w:val="30"/>
          <w:szCs w:val="30"/>
        </w:rPr>
        <w:t>)</w:t>
      </w:r>
      <w:r w:rsidR="00D04AD1" w:rsidRPr="00FA7DE9">
        <w:rPr>
          <w:b/>
          <w:sz w:val="30"/>
          <w:szCs w:val="30"/>
        </w:rPr>
        <w:t>.</w:t>
      </w:r>
      <w:r w:rsidRPr="005A1FAC">
        <w:rPr>
          <w:sz w:val="30"/>
          <w:szCs w:val="30"/>
        </w:rPr>
        <w:t xml:space="preserve"> </w:t>
      </w:r>
      <w:r w:rsidR="002C511D" w:rsidRPr="002C511D">
        <w:rPr>
          <w:sz w:val="30"/>
          <w:szCs w:val="30"/>
        </w:rPr>
        <w:t>Какой страховой полис вы обязаны иметь, управляя транспортным средством на территории Республики Беларусь?</w:t>
      </w:r>
    </w:p>
    <w:p w:rsidR="00EF4582" w:rsidRPr="002C511D" w:rsidRDefault="00EF4582" w:rsidP="00E3793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C511D" w:rsidRPr="002C511D" w:rsidRDefault="002C511D" w:rsidP="002C511D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2C511D">
        <w:rPr>
          <w:sz w:val="30"/>
          <w:szCs w:val="30"/>
        </w:rPr>
        <w:t>Полис</w:t>
      </w:r>
      <w:r w:rsidRPr="00D34C8C">
        <w:rPr>
          <w:sz w:val="30"/>
          <w:szCs w:val="30"/>
        </w:rPr>
        <w:t xml:space="preserve"> ”</w:t>
      </w:r>
      <w:r>
        <w:rPr>
          <w:sz w:val="30"/>
          <w:szCs w:val="30"/>
        </w:rPr>
        <w:t>Зеленая карта</w:t>
      </w:r>
      <w:r w:rsidRPr="00D34C8C">
        <w:rPr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2C511D" w:rsidRPr="002C511D" w:rsidRDefault="002C511D" w:rsidP="002C511D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2C511D">
        <w:rPr>
          <w:sz w:val="30"/>
          <w:szCs w:val="30"/>
        </w:rPr>
        <w:t>Полис</w:t>
      </w:r>
      <w:r w:rsidRPr="00D34C8C">
        <w:rPr>
          <w:sz w:val="30"/>
          <w:szCs w:val="30"/>
        </w:rPr>
        <w:t xml:space="preserve"> ”</w:t>
      </w:r>
      <w:r>
        <w:rPr>
          <w:sz w:val="30"/>
          <w:szCs w:val="30"/>
        </w:rPr>
        <w:t>КАСКО</w:t>
      </w:r>
      <w:r w:rsidRPr="00D34C8C">
        <w:rPr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2C511D" w:rsidRPr="002C511D" w:rsidRDefault="002C511D" w:rsidP="002C511D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2C511D">
        <w:rPr>
          <w:sz w:val="30"/>
          <w:szCs w:val="30"/>
        </w:rPr>
        <w:t>Полис обязательного страхования гражданской ответственности транспортных средств</w:t>
      </w:r>
      <w:r>
        <w:rPr>
          <w:sz w:val="30"/>
          <w:szCs w:val="30"/>
        </w:rPr>
        <w:t>.</w:t>
      </w:r>
    </w:p>
    <w:p w:rsidR="00364F50" w:rsidRPr="00364F50" w:rsidRDefault="00364F50" w:rsidP="00C72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A1FAC" w:rsidRDefault="009E0419" w:rsidP="0063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5A1FAC">
        <w:rPr>
          <w:rFonts w:ascii="Times New Roman" w:hAnsi="Times New Roman" w:cs="Times New Roman"/>
          <w:b/>
          <w:sz w:val="30"/>
          <w:szCs w:val="30"/>
        </w:rPr>
        <w:t>3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2C511D" w:rsidRPr="001972C6" w:rsidRDefault="002C511D" w:rsidP="002C511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F2DCE">
        <w:rPr>
          <w:rFonts w:ascii="Times New Roman" w:hAnsi="Times New Roman"/>
          <w:color w:val="000000"/>
          <w:sz w:val="30"/>
          <w:szCs w:val="30"/>
        </w:rPr>
        <w:t>Положение о страховой деятельности в Республике Беларусь, утвержденное Указом Президента Республики Беларусь от 25 августа 2006 г. № 530, в редакции Указа Президента Республики Беларусь от 14 апреля 2014 г. № 165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9E0419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en-US"/>
        </w:rPr>
        <w:t> 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8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Налоги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и сборы</w:t>
      </w:r>
      <w:r w:rsidR="002E767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B501C9" w:rsidRDefault="00B501C9" w:rsidP="008B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48C1" w:rsidRPr="00FA7DE9" w:rsidRDefault="00D44083" w:rsidP="005E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1FC">
        <w:rPr>
          <w:rFonts w:ascii="Times New Roman" w:hAnsi="Times New Roman" w:cs="Times New Roman"/>
          <w:b/>
          <w:sz w:val="30"/>
          <w:szCs w:val="30"/>
        </w:rPr>
        <w:t>Вопрос 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8B21F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A7D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F150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FA7D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балла).</w:t>
      </w:r>
      <w:r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из нижеперечисленного соответствует действительности в отношении 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подоходного налога </w:t>
      </w:r>
      <w:r w:rsidR="00A05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физического лица 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депозиту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банке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5E48C1" w:rsidRPr="00FA7DE9" w:rsidRDefault="00A05341" w:rsidP="004A68E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Проценты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5D53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депозиту 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облага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налогом.</w:t>
      </w:r>
    </w:p>
    <w:p w:rsidR="00A05341" w:rsidRDefault="00A05341" w:rsidP="004A68E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свобождаются от подоходного налога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роценты</w:t>
      </w:r>
      <w:r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депозиту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полученные с банковских счетов в белорусских рублях, размещенных на срок более одного года, а в иностранной валюте – на срок более двух лет.</w:t>
      </w:r>
    </w:p>
    <w:p w:rsidR="005E48C1" w:rsidRPr="00FA7DE9" w:rsidRDefault="00A05341" w:rsidP="004A68E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Облагаются налогом п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5D53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депозиту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полученные с банковского счета 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белорусских рублях, размещенных на срок </w:t>
      </w:r>
      <w:r w:rsidR="009B069B"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одного года, в иностранной валюте – на срок </w:t>
      </w:r>
      <w:r w:rsidR="009B069B"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 лет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A7DE9" w:rsidRPr="009B069B" w:rsidRDefault="00FA7DE9" w:rsidP="00FA7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7DE9" w:rsidRPr="00705288" w:rsidRDefault="00FA7DE9" w:rsidP="00FA7DE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05288">
        <w:rPr>
          <w:b/>
          <w:bCs/>
          <w:sz w:val="30"/>
          <w:szCs w:val="30"/>
        </w:rPr>
        <w:t xml:space="preserve">Ответ номер </w:t>
      </w:r>
      <w:r>
        <w:rPr>
          <w:b/>
          <w:bCs/>
          <w:sz w:val="30"/>
          <w:szCs w:val="30"/>
        </w:rPr>
        <w:t>2</w:t>
      </w:r>
      <w:r w:rsidRPr="00705288">
        <w:rPr>
          <w:b/>
          <w:bCs/>
          <w:sz w:val="30"/>
          <w:szCs w:val="30"/>
        </w:rPr>
        <w:t xml:space="preserve">. </w:t>
      </w:r>
      <w:r w:rsidRPr="00705288">
        <w:rPr>
          <w:sz w:val="30"/>
          <w:szCs w:val="30"/>
        </w:rPr>
        <w:t>Физические лица освобождаются от подоходного налога с доходов в виде процентов, полученных с банковских счетов в белорусских рублях, размещенных на срок более одного года, а в иностранной валюте – на срок более двух лет.</w:t>
      </w:r>
    </w:p>
    <w:p w:rsidR="00FA7DE9" w:rsidRPr="00302330" w:rsidRDefault="00FA7DE9" w:rsidP="00FA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(Декрет № 7 от 11 ноября 2015 г. </w:t>
      </w:r>
      <w:r w:rsidRPr="00302330">
        <w:rPr>
          <w:rFonts w:ascii="Times New Roman" w:hAnsi="Times New Roman" w:cs="Times New Roman"/>
          <w:sz w:val="30"/>
          <w:szCs w:val="30"/>
        </w:rPr>
        <w:t>”</w:t>
      </w:r>
      <w:r w:rsidRPr="0030233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 привлечении денежных средств во вклады (депозиты)</w:t>
      </w:r>
      <w:r w:rsidRPr="00302330">
        <w:rPr>
          <w:rFonts w:ascii="Times New Roman" w:hAnsi="Times New Roman" w:cs="Times New Roman"/>
          <w:bCs/>
          <w:sz w:val="30"/>
          <w:szCs w:val="30"/>
        </w:rPr>
        <w:t>“</w:t>
      </w:r>
      <w:r w:rsidRPr="0030233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 п.</w:t>
      </w:r>
      <w:r w:rsidRPr="00302330">
        <w:rPr>
          <w:rFonts w:ascii="Times New Roman" w:hAnsi="Times New Roman" w:cs="Times New Roman"/>
          <w:sz w:val="30"/>
          <w:szCs w:val="30"/>
        </w:rPr>
        <w:t xml:space="preserve"> 1.4.).</w:t>
      </w:r>
    </w:p>
    <w:p w:rsidR="00FA7DE9" w:rsidRPr="00705288" w:rsidRDefault="00FA7DE9" w:rsidP="00FA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4083" w:rsidRDefault="009E0419" w:rsidP="005E48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35CB3">
        <w:rPr>
          <w:rFonts w:ascii="Times New Roman" w:hAnsi="Times New Roman" w:cs="Times New Roman"/>
          <w:b/>
          <w:bCs/>
          <w:sz w:val="30"/>
          <w:szCs w:val="30"/>
        </w:rPr>
        <w:t>Вопрос 2</w:t>
      </w:r>
      <w:r w:rsidR="008B21FC" w:rsidRPr="00335CB3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335C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FF5FC3" w:rsidRPr="00F1502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балла)</w:t>
      </w:r>
      <w:r w:rsidR="00D52695" w:rsidRPr="00F1502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335CB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A7249">
        <w:rPr>
          <w:rFonts w:ascii="Times New Roman" w:hAnsi="Times New Roman" w:cs="Times New Roman"/>
          <w:bCs/>
          <w:sz w:val="30"/>
          <w:szCs w:val="30"/>
        </w:rPr>
        <w:t>Плоская шкала налогообложения предполагает:</w:t>
      </w:r>
    </w:p>
    <w:p w:rsidR="00BC182A" w:rsidRPr="000D37AF" w:rsidRDefault="00BC182A" w:rsidP="00BC182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C182A" w:rsidRPr="000D37AF" w:rsidRDefault="00BC182A" w:rsidP="004A68E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Уменьшение налоговой ставки с ростом налоговой базы</w:t>
      </w:r>
      <w:r w:rsidR="000C35B4">
        <w:rPr>
          <w:rFonts w:ascii="Times New Roman" w:hAnsi="Times New Roman" w:cs="Times New Roman"/>
          <w:bCs/>
          <w:sz w:val="30"/>
          <w:szCs w:val="30"/>
        </w:rPr>
        <w:t>.</w:t>
      </w:r>
    </w:p>
    <w:p w:rsidR="00BC182A" w:rsidRPr="000D37AF" w:rsidRDefault="00BC182A" w:rsidP="004A68E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Увеличение налоговой ставки с ростом налоговой базы</w:t>
      </w:r>
      <w:r w:rsidR="000C35B4">
        <w:rPr>
          <w:rFonts w:ascii="Times New Roman" w:hAnsi="Times New Roman" w:cs="Times New Roman"/>
          <w:bCs/>
          <w:sz w:val="30"/>
          <w:szCs w:val="30"/>
        </w:rPr>
        <w:t>.</w:t>
      </w:r>
    </w:p>
    <w:p w:rsidR="00BC182A" w:rsidRPr="000D37AF" w:rsidRDefault="00BC182A" w:rsidP="004A68E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Неизменность налоговой ставки независимо от размера налоговой базы</w:t>
      </w:r>
      <w:r w:rsidR="000C35B4">
        <w:rPr>
          <w:rFonts w:ascii="Times New Roman" w:hAnsi="Times New Roman" w:cs="Times New Roman"/>
          <w:bCs/>
          <w:sz w:val="30"/>
          <w:szCs w:val="30"/>
        </w:rPr>
        <w:t>.</w:t>
      </w:r>
    </w:p>
    <w:p w:rsidR="00BC182A" w:rsidRPr="000D37AF" w:rsidRDefault="00BC182A" w:rsidP="00BC182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25EE2" w:rsidRDefault="00BC182A" w:rsidP="00925E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327457">
        <w:rPr>
          <w:b/>
          <w:bCs/>
          <w:sz w:val="30"/>
          <w:szCs w:val="30"/>
        </w:rPr>
        <w:t xml:space="preserve">Ответ номер 3. </w:t>
      </w:r>
      <w:r w:rsidR="00925EE2" w:rsidRPr="00925EE2">
        <w:rPr>
          <w:bCs/>
          <w:sz w:val="30"/>
          <w:szCs w:val="30"/>
          <w:u w:val="single"/>
        </w:rPr>
        <w:t>Единая (плоская)</w:t>
      </w:r>
      <w:r w:rsidR="00925EE2" w:rsidRPr="00925EE2">
        <w:rPr>
          <w:bCs/>
          <w:sz w:val="30"/>
          <w:szCs w:val="30"/>
        </w:rPr>
        <w:t xml:space="preserve"> шкала налогообложения означает налог, взимаемый по единой ставке при любом уровне дохода.</w:t>
      </w:r>
    </w:p>
    <w:p w:rsidR="00925EE2" w:rsidRPr="00925EE2" w:rsidRDefault="00925EE2" w:rsidP="00925EE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25EE2">
        <w:rPr>
          <w:bCs/>
          <w:sz w:val="30"/>
          <w:szCs w:val="30"/>
          <w:u w:val="single"/>
        </w:rPr>
        <w:t>Прогрессивная шкала налогообложения</w:t>
      </w:r>
      <w:r w:rsidRPr="00925EE2">
        <w:rPr>
          <w:bCs/>
          <w:sz w:val="30"/>
          <w:szCs w:val="30"/>
        </w:rPr>
        <w:t xml:space="preserve"> – система налогообложения, построенная на принципе увеличения налоговых </w:t>
      </w:r>
      <w:r w:rsidRPr="00925EE2">
        <w:rPr>
          <w:bCs/>
          <w:sz w:val="30"/>
          <w:szCs w:val="30"/>
        </w:rPr>
        <w:lastRenderedPageBreak/>
        <w:t>ставок в зависимости от роста уровня облагаемого дохода налогоплательщика.</w:t>
      </w:r>
    </w:p>
    <w:p w:rsidR="00925EE2" w:rsidRDefault="00925EE2" w:rsidP="00F1502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B51F70" w:rsidRPr="00047A50" w:rsidRDefault="00C37999" w:rsidP="00F1502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D37AF">
        <w:rPr>
          <w:rFonts w:ascii="Times New Roman" w:hAnsi="Times New Roman" w:cs="Times New Roman"/>
          <w:b/>
          <w:bCs/>
          <w:sz w:val="30"/>
          <w:szCs w:val="30"/>
        </w:rPr>
        <w:t>Вопрос 24 (</w:t>
      </w:r>
      <w:r w:rsidR="00FA7DE9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0D37AF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="000D37AF" w:rsidRPr="000D37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51F70" w:rsidRPr="00047A50">
        <w:rPr>
          <w:rFonts w:ascii="Times New Roman" w:hAnsi="Times New Roman" w:cs="Times New Roman"/>
          <w:sz w:val="30"/>
          <w:szCs w:val="30"/>
        </w:rPr>
        <w:t>Налоговый вычет – это</w:t>
      </w:r>
      <w:r w:rsidR="00B51F70">
        <w:rPr>
          <w:rFonts w:ascii="Times New Roman" w:hAnsi="Times New Roman" w:cs="Times New Roman"/>
          <w:sz w:val="30"/>
          <w:szCs w:val="30"/>
        </w:rPr>
        <w:t>:</w:t>
      </w:r>
    </w:p>
    <w:p w:rsidR="00B51F70" w:rsidRPr="00047A50" w:rsidRDefault="00B51F70" w:rsidP="00B51F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1F70" w:rsidRPr="00B51F70" w:rsidRDefault="00B51F70" w:rsidP="004A68E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F70">
        <w:rPr>
          <w:rFonts w:ascii="Times New Roman" w:hAnsi="Times New Roman" w:cs="Times New Roman"/>
          <w:sz w:val="30"/>
          <w:szCs w:val="30"/>
        </w:rPr>
        <w:t>Сумма, на которую уменьшается налоговая база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1F70" w:rsidRPr="00B51F70" w:rsidRDefault="00B51F70" w:rsidP="004A68E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F70">
        <w:rPr>
          <w:rFonts w:ascii="Times New Roman" w:hAnsi="Times New Roman" w:cs="Times New Roman"/>
          <w:sz w:val="30"/>
          <w:szCs w:val="30"/>
        </w:rPr>
        <w:t>Сумма, которая удерживается из заработной платы налогоплательщика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1F70" w:rsidRPr="00B51F70" w:rsidRDefault="00B51F70" w:rsidP="004A68E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F70">
        <w:rPr>
          <w:rFonts w:ascii="Times New Roman" w:hAnsi="Times New Roman" w:cs="Times New Roman"/>
          <w:sz w:val="30"/>
          <w:szCs w:val="30"/>
        </w:rPr>
        <w:t xml:space="preserve">Сумма, которая </w:t>
      </w:r>
      <w:r w:rsidR="00B9409F">
        <w:rPr>
          <w:rFonts w:ascii="Times New Roman" w:hAnsi="Times New Roman" w:cs="Times New Roman"/>
          <w:sz w:val="30"/>
          <w:szCs w:val="30"/>
        </w:rPr>
        <w:t>прибавляется к налоговой базе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D37AF" w:rsidRDefault="000D37AF" w:rsidP="00B51F7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</w:p>
    <w:p w:rsidR="00B9409F" w:rsidRPr="00B9409F" w:rsidRDefault="00994BFF" w:rsidP="000D37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0D37AF">
        <w:rPr>
          <w:b/>
          <w:bCs/>
          <w:sz w:val="30"/>
          <w:szCs w:val="30"/>
        </w:rPr>
        <w:t xml:space="preserve">Ответ номер </w:t>
      </w:r>
      <w:r w:rsidR="000D37AF" w:rsidRPr="000D37AF">
        <w:rPr>
          <w:b/>
          <w:bCs/>
          <w:sz w:val="30"/>
          <w:szCs w:val="30"/>
        </w:rPr>
        <w:t>1</w:t>
      </w:r>
      <w:r w:rsidRPr="000D37AF">
        <w:rPr>
          <w:b/>
          <w:bCs/>
          <w:sz w:val="30"/>
          <w:szCs w:val="30"/>
        </w:rPr>
        <w:t xml:space="preserve">. </w:t>
      </w:r>
      <w:r w:rsidR="000D37AF" w:rsidRPr="00B9409F">
        <w:rPr>
          <w:bCs/>
          <w:sz w:val="30"/>
          <w:szCs w:val="30"/>
        </w:rPr>
        <w:t>Согласно действующему в Респуб</w:t>
      </w:r>
      <w:r w:rsidR="00B9409F" w:rsidRPr="00B9409F">
        <w:rPr>
          <w:bCs/>
          <w:sz w:val="30"/>
          <w:szCs w:val="30"/>
        </w:rPr>
        <w:t xml:space="preserve">лике Беларусь законодательству </w:t>
      </w:r>
      <w:r w:rsidR="00B9409F" w:rsidRPr="00B9409F">
        <w:rPr>
          <w:sz w:val="30"/>
          <w:szCs w:val="30"/>
        </w:rPr>
        <w:t xml:space="preserve">налоговые вычеты </w:t>
      </w:r>
      <w:r w:rsidR="00B9409F" w:rsidRPr="00B9409F">
        <w:rPr>
          <w:bCs/>
          <w:sz w:val="30"/>
          <w:szCs w:val="30"/>
        </w:rPr>
        <w:t>– это сумма, на которую уменьшается размер дохода, облагаемого налогом.</w:t>
      </w:r>
    </w:p>
    <w:p w:rsidR="00B9409F" w:rsidRDefault="00B9409F" w:rsidP="00B940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bCs/>
          <w:kern w:val="36"/>
          <w:sz w:val="30"/>
          <w:szCs w:val="30"/>
        </w:rPr>
      </w:pPr>
      <w:r>
        <w:rPr>
          <w:sz w:val="30"/>
          <w:szCs w:val="30"/>
        </w:rPr>
        <w:t xml:space="preserve">(Ст.166 Налогового кодекса </w:t>
      </w:r>
      <w:r>
        <w:rPr>
          <w:bCs/>
          <w:sz w:val="30"/>
          <w:szCs w:val="30"/>
        </w:rPr>
        <w:t>Республики Беларусь</w:t>
      </w:r>
      <w:r>
        <w:rPr>
          <w:sz w:val="30"/>
          <w:szCs w:val="30"/>
        </w:rPr>
        <w:t>).</w:t>
      </w:r>
    </w:p>
    <w:p w:rsidR="00A51A28" w:rsidRPr="000D37AF" w:rsidRDefault="00A51A28" w:rsidP="0072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0419" w:rsidRPr="00705288" w:rsidRDefault="009E0419" w:rsidP="009E0419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</w:pP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Тема </w:t>
      </w:r>
      <w:r w:rsidR="007F54E5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9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. </w:t>
      </w:r>
      <w:r w:rsidR="00EC574A"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Инвестиции, ц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енные бумаги</w:t>
      </w:r>
      <w:r w:rsidR="00AD6E41"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.</w:t>
      </w:r>
    </w:p>
    <w:p w:rsidR="00726D99" w:rsidRPr="00705288" w:rsidRDefault="00726D99" w:rsidP="0072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6C0052" w:rsidRPr="006C0052" w:rsidRDefault="009E0419" w:rsidP="00DB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6F32A0" w:rsidRPr="00F1502B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C56186"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7D1D1B" w:rsidRPr="00F1502B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7D1D1B" w:rsidRPr="00F1502B">
        <w:rPr>
          <w:rFonts w:ascii="Times New Roman" w:hAnsi="Times New Roman" w:cs="Times New Roman"/>
          <w:b/>
          <w:bCs/>
          <w:sz w:val="30"/>
          <w:szCs w:val="30"/>
        </w:rPr>
        <w:t>ов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D52695" w:rsidRPr="00F1502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>Вы разместили свободные деньги на банковск</w:t>
      </w:r>
      <w:r w:rsidR="006C0052">
        <w:rPr>
          <w:rFonts w:ascii="Times New Roman" w:hAnsi="Times New Roman" w:cs="Times New Roman"/>
          <w:bCs/>
          <w:sz w:val="30"/>
          <w:szCs w:val="30"/>
        </w:rPr>
        <w:t>ом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 xml:space="preserve"> депозит</w:t>
      </w:r>
      <w:r w:rsidR="006C0052">
        <w:rPr>
          <w:rFonts w:ascii="Times New Roman" w:hAnsi="Times New Roman" w:cs="Times New Roman"/>
          <w:bCs/>
          <w:sz w:val="30"/>
          <w:szCs w:val="30"/>
        </w:rPr>
        <w:t>е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 xml:space="preserve"> под 10% годовых. Инфляция за год составит 6% годовых. На средства, полученные с</w:t>
      </w:r>
      <w:r w:rsidR="006C0052">
        <w:rPr>
          <w:rFonts w:ascii="Times New Roman" w:hAnsi="Times New Roman" w:cs="Times New Roman"/>
          <w:bCs/>
          <w:sz w:val="30"/>
          <w:szCs w:val="30"/>
        </w:rPr>
        <w:t xml:space="preserve"> депозитного счета, 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>через год вы сможете...</w:t>
      </w:r>
    </w:p>
    <w:p w:rsidR="006C0052" w:rsidRPr="006C0052" w:rsidRDefault="006C0052" w:rsidP="004A68E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6C0052">
        <w:rPr>
          <w:rFonts w:ascii="Times New Roman" w:hAnsi="Times New Roman" w:cs="Times New Roman"/>
          <w:color w:val="000000"/>
          <w:sz w:val="30"/>
          <w:szCs w:val="30"/>
        </w:rPr>
        <w:t xml:space="preserve">упить больше, чем год назад на ту сумму, которую вы </w:t>
      </w:r>
      <w:r>
        <w:rPr>
          <w:rFonts w:ascii="Times New Roman" w:hAnsi="Times New Roman" w:cs="Times New Roman"/>
          <w:color w:val="000000"/>
          <w:sz w:val="30"/>
          <w:szCs w:val="30"/>
        </w:rPr>
        <w:t>внесли в депозит.</w:t>
      </w:r>
    </w:p>
    <w:p w:rsidR="006C0052" w:rsidRPr="006C0052" w:rsidRDefault="006C0052" w:rsidP="004A68E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6C0052">
        <w:rPr>
          <w:rFonts w:ascii="Times New Roman" w:hAnsi="Times New Roman" w:cs="Times New Roman"/>
          <w:color w:val="000000"/>
          <w:sz w:val="30"/>
          <w:szCs w:val="30"/>
        </w:rPr>
        <w:t xml:space="preserve">упить меньше, чем год назад на ту сумму, которую вы </w:t>
      </w:r>
      <w:r>
        <w:rPr>
          <w:rFonts w:ascii="Times New Roman" w:hAnsi="Times New Roman" w:cs="Times New Roman"/>
          <w:color w:val="000000"/>
          <w:sz w:val="30"/>
          <w:szCs w:val="30"/>
        </w:rPr>
        <w:t>внесли в депозит.</w:t>
      </w:r>
    </w:p>
    <w:p w:rsidR="006C0052" w:rsidRDefault="006C0052" w:rsidP="004A68E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6C0052">
        <w:rPr>
          <w:rFonts w:ascii="Times New Roman" w:hAnsi="Times New Roman" w:cs="Times New Roman"/>
          <w:color w:val="000000"/>
          <w:sz w:val="30"/>
          <w:szCs w:val="30"/>
        </w:rPr>
        <w:t xml:space="preserve">упить столько же, сколько и год назад на сумму </w:t>
      </w:r>
      <w:r>
        <w:rPr>
          <w:rFonts w:ascii="Times New Roman" w:hAnsi="Times New Roman" w:cs="Times New Roman"/>
          <w:color w:val="000000"/>
          <w:sz w:val="30"/>
          <w:szCs w:val="30"/>
        </w:rPr>
        <w:t>размещенного депозита.</w:t>
      </w:r>
    </w:p>
    <w:p w:rsidR="006C0052" w:rsidRDefault="006C0052" w:rsidP="00DB20EA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16DEB" w:rsidRPr="00116DEB" w:rsidRDefault="009E0419" w:rsidP="00B41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16DEB">
        <w:rPr>
          <w:rFonts w:ascii="Times New Roman" w:hAnsi="Times New Roman" w:cs="Times New Roman"/>
          <w:b/>
          <w:bCs/>
          <w:sz w:val="30"/>
          <w:szCs w:val="30"/>
        </w:rPr>
        <w:t xml:space="preserve">Ответ номер </w:t>
      </w:r>
      <w:r w:rsidR="00B410D7" w:rsidRPr="00116DE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116DE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BE6A02" w:rsidRPr="00116DEB">
        <w:rPr>
          <w:rFonts w:ascii="Times New Roman" w:hAnsi="Times New Roman"/>
          <w:sz w:val="30"/>
          <w:szCs w:val="30"/>
        </w:rPr>
        <w:t>Инфляция повышает стоимость жизни, т</w:t>
      </w:r>
      <w:r w:rsidR="00F1502B">
        <w:rPr>
          <w:rFonts w:ascii="Times New Roman" w:hAnsi="Times New Roman"/>
          <w:sz w:val="30"/>
          <w:szCs w:val="30"/>
        </w:rPr>
        <w:t>о есть</w:t>
      </w:r>
      <w:r w:rsidR="00BE6A02" w:rsidRPr="00116DEB">
        <w:rPr>
          <w:rFonts w:ascii="Times New Roman" w:hAnsi="Times New Roman"/>
          <w:sz w:val="30"/>
          <w:szCs w:val="30"/>
        </w:rPr>
        <w:t xml:space="preserve"> в будущем, чтобы купить одни и те же товары, потребуется больше денег, чем сейчас</w:t>
      </w:r>
      <w:r w:rsidR="00116DEB" w:rsidRPr="00116DEB">
        <w:rPr>
          <w:rFonts w:ascii="Times New Roman" w:hAnsi="Times New Roman"/>
          <w:sz w:val="30"/>
          <w:szCs w:val="30"/>
        </w:rPr>
        <w:t xml:space="preserve"> (на 6%)</w:t>
      </w:r>
      <w:r w:rsidR="00BE6A02" w:rsidRPr="00116DEB">
        <w:rPr>
          <w:rFonts w:ascii="Times New Roman" w:hAnsi="Times New Roman"/>
          <w:sz w:val="30"/>
          <w:szCs w:val="30"/>
        </w:rPr>
        <w:t>.</w:t>
      </w:r>
      <w:r w:rsidR="00116DEB" w:rsidRPr="00116DEB">
        <w:rPr>
          <w:rFonts w:ascii="Times New Roman" w:hAnsi="Times New Roman"/>
          <w:sz w:val="30"/>
          <w:szCs w:val="30"/>
        </w:rPr>
        <w:t xml:space="preserve"> При этом доходность по депозиту (10%) превысит уровень инфляции и увеличит покупательную способность имеющейся у вас суммы денежных средств. Это означает, что вы выбрали разумный вариант инвестирования, поэтому сможете приобрести товаров и услуг больше, чем за год до этого.</w:t>
      </w:r>
    </w:p>
    <w:p w:rsidR="00301DC4" w:rsidRPr="00116DEB" w:rsidRDefault="00301DC4" w:rsidP="00F25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E4202" w:rsidRPr="00B3516F" w:rsidRDefault="009E0419" w:rsidP="000E420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092B60" w:rsidRPr="00F1502B">
        <w:rPr>
          <w:rFonts w:ascii="Times New Roman" w:hAnsi="Times New Roman" w:cs="Times New Roman"/>
          <w:b/>
          <w:sz w:val="30"/>
          <w:szCs w:val="30"/>
        </w:rPr>
        <w:t>2</w:t>
      </w:r>
      <w:r w:rsidR="00931BEA" w:rsidRPr="00F1502B">
        <w:rPr>
          <w:rFonts w:ascii="Times New Roman" w:hAnsi="Times New Roman" w:cs="Times New Roman"/>
          <w:b/>
          <w:sz w:val="30"/>
          <w:szCs w:val="30"/>
        </w:rPr>
        <w:t>6</w:t>
      </w:r>
      <w:r w:rsidR="00D04AD1" w:rsidRPr="00F1502B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7D1D1B" w:rsidRPr="00F1502B">
        <w:rPr>
          <w:rFonts w:ascii="Times New Roman" w:hAnsi="Times New Roman" w:cs="Times New Roman"/>
          <w:b/>
          <w:sz w:val="30"/>
          <w:szCs w:val="30"/>
        </w:rPr>
        <w:t>2</w:t>
      </w:r>
      <w:r w:rsidRPr="00F1502B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04AD1" w:rsidRPr="00F1502B">
        <w:rPr>
          <w:rFonts w:ascii="Times New Roman" w:hAnsi="Times New Roman" w:cs="Times New Roman"/>
          <w:b/>
          <w:sz w:val="30"/>
          <w:szCs w:val="30"/>
        </w:rPr>
        <w:t>а</w:t>
      </w:r>
      <w:r w:rsidRPr="00F1502B">
        <w:rPr>
          <w:rFonts w:ascii="Times New Roman" w:hAnsi="Times New Roman" w:cs="Times New Roman"/>
          <w:b/>
          <w:sz w:val="30"/>
          <w:szCs w:val="30"/>
        </w:rPr>
        <w:t>)</w:t>
      </w:r>
      <w:r w:rsidR="00D52695" w:rsidRPr="00F1502B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0E4202" w:rsidRPr="00B3516F">
        <w:rPr>
          <w:rFonts w:ascii="Times New Roman" w:hAnsi="Times New Roman" w:cs="Times New Roman"/>
          <w:sz w:val="30"/>
          <w:szCs w:val="30"/>
        </w:rPr>
        <w:t>Как называется ценная бумага, удостоверяющая сумму вклада (депозита) и права вкладчика на получение по истечении установленного срока этой суммы и процентов у вкладополучателя или в любом его филиале?</w:t>
      </w:r>
    </w:p>
    <w:p w:rsidR="006F7023" w:rsidRPr="00B3516F" w:rsidRDefault="006F7023" w:rsidP="006F70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6F7023" w:rsidRPr="009F5993" w:rsidRDefault="000E4202" w:rsidP="004A68E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Акция.</w:t>
      </w:r>
    </w:p>
    <w:p w:rsidR="006F7023" w:rsidRPr="009F5993" w:rsidRDefault="000E4202" w:rsidP="004A68E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Вексель.</w:t>
      </w:r>
    </w:p>
    <w:p w:rsidR="006F7023" w:rsidRPr="009F5993" w:rsidRDefault="000E4202" w:rsidP="004A68E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Сберегательный сертификат</w:t>
      </w:r>
      <w:r w:rsidR="006F7023" w:rsidRPr="009F5993">
        <w:rPr>
          <w:rFonts w:ascii="Times New Roman" w:hAnsi="Times New Roman" w:cs="Times New Roman"/>
          <w:sz w:val="30"/>
          <w:szCs w:val="30"/>
        </w:rPr>
        <w:t>.</w:t>
      </w:r>
    </w:p>
    <w:p w:rsidR="00644B9E" w:rsidRPr="006F7023" w:rsidRDefault="00644B9E" w:rsidP="00644B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502B" w:rsidRDefault="000E4202" w:rsidP="00B0799A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799A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F1502B">
        <w:rPr>
          <w:rFonts w:ascii="Times New Roman" w:hAnsi="Times New Roman" w:cs="Times New Roman"/>
          <w:sz w:val="30"/>
          <w:szCs w:val="30"/>
        </w:rPr>
        <w:t xml:space="preserve"> </w:t>
      </w:r>
      <w:r w:rsidR="00F1502B" w:rsidRPr="00F1502B">
        <w:rPr>
          <w:rFonts w:ascii="Times New Roman" w:hAnsi="Times New Roman" w:cs="Times New Roman"/>
          <w:sz w:val="30"/>
          <w:szCs w:val="30"/>
        </w:rPr>
        <w:t xml:space="preserve">Сберегательный сертификат – </w:t>
      </w:r>
      <w:r w:rsidR="00F1502B">
        <w:rPr>
          <w:rFonts w:ascii="Times New Roman" w:hAnsi="Times New Roman" w:cs="Times New Roman"/>
          <w:sz w:val="30"/>
          <w:szCs w:val="30"/>
        </w:rPr>
        <w:t xml:space="preserve">это </w:t>
      </w:r>
      <w:r w:rsidR="00F1502B" w:rsidRPr="00F1502B">
        <w:rPr>
          <w:rFonts w:ascii="Times New Roman" w:hAnsi="Times New Roman" w:cs="Times New Roman"/>
          <w:sz w:val="30"/>
          <w:szCs w:val="30"/>
        </w:rPr>
        <w:t>ценная бумага, удостоверяющая сумму вклада (депозита), внесенного вкладополучателю, и права вкладчика (физического лица – держателя сертификата, за исключением индивидуального предпринимателя – держателя сертификата) на получение по истечении установленного срока суммы вклада (депозита) и процентов по нему у вкладополучателя, выдавшего сертификат, или в любом филиале этого вкладополучателя.</w:t>
      </w:r>
    </w:p>
    <w:p w:rsidR="009E0419" w:rsidRPr="00B0799A" w:rsidRDefault="00F1502B" w:rsidP="00B0799A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799A">
        <w:rPr>
          <w:rFonts w:ascii="Times New Roman" w:hAnsi="Times New Roman" w:cs="Times New Roman"/>
          <w:sz w:val="30"/>
          <w:szCs w:val="30"/>
        </w:rPr>
        <w:t xml:space="preserve">Статья </w:t>
      </w:r>
      <w:r w:rsidRPr="00F1502B">
        <w:rPr>
          <w:rFonts w:ascii="Times New Roman" w:hAnsi="Times New Roman" w:cs="Times New Roman"/>
          <w:sz w:val="30"/>
          <w:szCs w:val="30"/>
        </w:rPr>
        <w:t xml:space="preserve">196 </w:t>
      </w:r>
      <w:r w:rsidR="000E4202" w:rsidRPr="00B0799A">
        <w:rPr>
          <w:rFonts w:ascii="Times New Roman" w:hAnsi="Times New Roman" w:cs="Times New Roman"/>
          <w:sz w:val="30"/>
          <w:szCs w:val="30"/>
        </w:rPr>
        <w:t>Банковск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0E4202" w:rsidRPr="00B0799A">
        <w:rPr>
          <w:rFonts w:ascii="Times New Roman" w:hAnsi="Times New Roman" w:cs="Times New Roman"/>
          <w:sz w:val="30"/>
          <w:szCs w:val="30"/>
        </w:rPr>
        <w:t xml:space="preserve"> Кодекс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0E4202" w:rsidRPr="00B0799A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726D99" w:rsidRPr="00B0799A" w:rsidRDefault="00726D99" w:rsidP="009E0419">
      <w:pPr>
        <w:shd w:val="clear" w:color="auto" w:fill="FFFFFF"/>
        <w:spacing w:after="0" w:line="240" w:lineRule="auto"/>
        <w:ind w:left="386"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F2E5E" w:rsidRPr="004F2E5E" w:rsidRDefault="00C555F5" w:rsidP="004F2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27 (</w:t>
      </w:r>
      <w:r w:rsidR="00F1502B" w:rsidRPr="00F1502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F1502B" w:rsidRPr="00F1502B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). </w:t>
      </w:r>
      <w:r w:rsidR="004F2E5E" w:rsidRPr="00F1502B">
        <w:rPr>
          <w:rFonts w:ascii="Times New Roman" w:hAnsi="Times New Roman" w:cs="Times New Roman"/>
          <w:sz w:val="30"/>
          <w:szCs w:val="30"/>
          <w:shd w:val="clear" w:color="auto" w:fill="FFFFFF"/>
        </w:rPr>
        <w:t>Как называется</w:t>
      </w:r>
      <w:r w:rsidR="004F2E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F2E5E" w:rsidRPr="004F2E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доход по облигации в виде разницы между ценой приобретения и номинальной стоимостью облигации, выплачиваемой эмитентом при погашении этой облигации</w:t>
      </w:r>
      <w:r w:rsidR="004F2E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?</w:t>
      </w:r>
    </w:p>
    <w:p w:rsidR="00CC677D" w:rsidRDefault="00CC677D" w:rsidP="0031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C677D" w:rsidRPr="00452B12" w:rsidRDefault="00452B12" w:rsidP="004A68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4F2E5E"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епонент</w:t>
      </w: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F2E5E" w:rsidRPr="00452B12" w:rsidRDefault="00452B12" w:rsidP="004A68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4F2E5E"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исконт</w:t>
      </w: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F2E5E" w:rsidRPr="00452B12" w:rsidRDefault="00452B12" w:rsidP="004A68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4F2E5E"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епозитарий</w:t>
      </w: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311184" w:rsidRDefault="00311184" w:rsidP="0031118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311184" w:rsidRPr="00EC0603" w:rsidTr="00BF438D"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84" w:rsidRPr="00EC0603" w:rsidRDefault="00311184" w:rsidP="00452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C0603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Ответ номер </w:t>
            </w:r>
            <w:r w:rsidR="00452B12" w:rsidRPr="00EC0603">
              <w:rPr>
                <w:rFonts w:ascii="Times New Roman" w:hAnsi="Times New Roman"/>
                <w:b/>
                <w:bCs/>
                <w:sz w:val="30"/>
                <w:szCs w:val="30"/>
              </w:rPr>
              <w:t>2</w:t>
            </w:r>
            <w:r w:rsidRPr="00EC0603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452B12" w:rsidRPr="00EC060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Закон Республики Беларусь ”О рынке ценных бумаг“ (статья 1). </w:t>
            </w:r>
          </w:p>
          <w:p w:rsidR="00452B12" w:rsidRPr="00EC0603" w:rsidRDefault="00452B12" w:rsidP="00452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C0603">
              <w:rPr>
                <w:rFonts w:ascii="Times New Roman" w:hAnsi="Times New Roman"/>
                <w:sz w:val="30"/>
                <w:szCs w:val="30"/>
              </w:rPr>
              <w:t>http://www.pravo.by/document/?guid=3871&amp;p0=H11500231</w:t>
            </w:r>
          </w:p>
        </w:tc>
      </w:tr>
    </w:tbl>
    <w:p w:rsidR="00311184" w:rsidRDefault="00311184" w:rsidP="004C425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45B3A" w:rsidRPr="00705288" w:rsidRDefault="00645B3A" w:rsidP="00645B3A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</w:pP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Тема </w:t>
      </w:r>
      <w:r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10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. </w:t>
      </w:r>
      <w:r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Финансовая математика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.</w:t>
      </w:r>
    </w:p>
    <w:p w:rsidR="00645B3A" w:rsidRPr="009C694C" w:rsidRDefault="00645B3A" w:rsidP="0064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0F11" w:rsidRDefault="00AF7BAA" w:rsidP="0004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0F11">
        <w:rPr>
          <w:rFonts w:ascii="Times New Roman" w:hAnsi="Times New Roman" w:cs="Times New Roman"/>
          <w:b/>
          <w:sz w:val="30"/>
          <w:szCs w:val="30"/>
        </w:rPr>
        <w:t>Вопрос 28 (</w:t>
      </w:r>
      <w:r w:rsidR="00F1502B" w:rsidRPr="00040F11">
        <w:rPr>
          <w:rFonts w:ascii="Times New Roman" w:hAnsi="Times New Roman" w:cs="Times New Roman"/>
          <w:b/>
          <w:sz w:val="30"/>
          <w:szCs w:val="30"/>
        </w:rPr>
        <w:t>3</w:t>
      </w:r>
      <w:r w:rsidRPr="00040F11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F1502B" w:rsidRPr="00040F11">
        <w:rPr>
          <w:rFonts w:ascii="Times New Roman" w:hAnsi="Times New Roman" w:cs="Times New Roman"/>
          <w:b/>
          <w:sz w:val="30"/>
          <w:szCs w:val="30"/>
        </w:rPr>
        <w:t>а</w:t>
      </w:r>
      <w:r w:rsidRPr="00040F11">
        <w:rPr>
          <w:rFonts w:ascii="Times New Roman" w:hAnsi="Times New Roman" w:cs="Times New Roman"/>
          <w:b/>
          <w:sz w:val="30"/>
          <w:szCs w:val="30"/>
        </w:rPr>
        <w:t>).</w:t>
      </w:r>
      <w:r w:rsidRPr="00F1502B">
        <w:rPr>
          <w:bCs/>
          <w:sz w:val="30"/>
          <w:szCs w:val="30"/>
        </w:rPr>
        <w:t xml:space="preserve"> </w:t>
      </w:r>
      <w:r w:rsidR="00040F11" w:rsidRPr="00040F11">
        <w:rPr>
          <w:rFonts w:ascii="Times New Roman" w:hAnsi="Times New Roman" w:cs="Times New Roman"/>
          <w:sz w:val="30"/>
          <w:szCs w:val="30"/>
        </w:rPr>
        <w:t xml:space="preserve">Если </w:t>
      </w:r>
      <w:r w:rsidR="00962F70">
        <w:rPr>
          <w:rFonts w:ascii="Times New Roman" w:hAnsi="Times New Roman" w:cs="Times New Roman"/>
          <w:sz w:val="30"/>
          <w:szCs w:val="30"/>
        </w:rPr>
        <w:t>Маша</w:t>
      </w:r>
      <w:r w:rsidR="00040F11" w:rsidRPr="00040F11">
        <w:rPr>
          <w:rFonts w:ascii="Times New Roman" w:hAnsi="Times New Roman" w:cs="Times New Roman"/>
          <w:sz w:val="30"/>
          <w:szCs w:val="30"/>
        </w:rPr>
        <w:t xml:space="preserve"> откладывает в копилку 20 рублей в неделю, то сколько денег у </w:t>
      </w:r>
      <w:r w:rsidR="00962F70">
        <w:rPr>
          <w:rFonts w:ascii="Times New Roman" w:hAnsi="Times New Roman" w:cs="Times New Roman"/>
          <w:sz w:val="30"/>
          <w:szCs w:val="30"/>
        </w:rPr>
        <w:t>нее накопит</w:t>
      </w:r>
      <w:r w:rsidR="00040F11" w:rsidRPr="00040F11">
        <w:rPr>
          <w:rFonts w:ascii="Times New Roman" w:hAnsi="Times New Roman" w:cs="Times New Roman"/>
          <w:sz w:val="30"/>
          <w:szCs w:val="30"/>
        </w:rPr>
        <w:t>ся через 2 года (если в одном году 52 недели)</w:t>
      </w:r>
      <w:r w:rsidR="00925DBB">
        <w:rPr>
          <w:rFonts w:ascii="Times New Roman" w:hAnsi="Times New Roman" w:cs="Times New Roman"/>
          <w:sz w:val="30"/>
          <w:szCs w:val="30"/>
        </w:rPr>
        <w:t>:</w:t>
      </w:r>
    </w:p>
    <w:p w:rsidR="00925DBB" w:rsidRPr="00040F11" w:rsidRDefault="00925DBB" w:rsidP="0004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0F11" w:rsidRPr="00925DBB" w:rsidRDefault="00925DBB" w:rsidP="00925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040</w:t>
      </w:r>
      <w:r w:rsidR="00040F11"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040F11" w:rsidRPr="00925DBB" w:rsidRDefault="00040F11" w:rsidP="00925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2 500 рублей. </w:t>
      </w:r>
    </w:p>
    <w:p w:rsidR="00040F11" w:rsidRPr="00925DBB" w:rsidRDefault="00040F11" w:rsidP="00925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2 080 рублей. </w:t>
      </w:r>
    </w:p>
    <w:p w:rsidR="00AF7BAA" w:rsidRPr="00925DBB" w:rsidRDefault="00AF7BAA" w:rsidP="00925DB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069" w:rsidRPr="00040F11" w:rsidRDefault="00AF7BAA" w:rsidP="00AF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84069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884069">
        <w:rPr>
          <w:rFonts w:ascii="Times New Roman" w:hAnsi="Times New Roman" w:cs="Times New Roman"/>
          <w:sz w:val="30"/>
          <w:szCs w:val="30"/>
        </w:rPr>
        <w:t xml:space="preserve"> </w:t>
      </w:r>
      <w:r w:rsidR="00040F11" w:rsidRPr="00040F11">
        <w:rPr>
          <w:rFonts w:ascii="Times New Roman" w:eastAsia="Calibri" w:hAnsi="Times New Roman" w:cs="Times New Roman"/>
          <w:sz w:val="30"/>
          <w:szCs w:val="30"/>
        </w:rPr>
        <w:t>2 080 рублей. Расчет 20 руб.*52 недели в году *2 года = 2 080 руб.</w:t>
      </w:r>
    </w:p>
    <w:p w:rsidR="00671FC9" w:rsidRDefault="00671FC9" w:rsidP="00671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28D0" w:rsidRPr="00F1502B" w:rsidRDefault="001028D0" w:rsidP="00102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502B">
        <w:rPr>
          <w:rFonts w:ascii="Times New Roman" w:hAnsi="Times New Roman" w:cs="Times New Roman"/>
          <w:b/>
          <w:sz w:val="30"/>
          <w:szCs w:val="30"/>
        </w:rPr>
        <w:t>Вопрос 29 (</w:t>
      </w:r>
      <w:r w:rsidR="00FC3673">
        <w:rPr>
          <w:rFonts w:ascii="Times New Roman" w:hAnsi="Times New Roman" w:cs="Times New Roman"/>
          <w:b/>
          <w:sz w:val="30"/>
          <w:szCs w:val="30"/>
        </w:rPr>
        <w:t>3</w:t>
      </w:r>
      <w:r w:rsidRPr="00F1502B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="007D7872" w:rsidRPr="007D7872">
        <w:rPr>
          <w:rFonts w:ascii="Times New Roman" w:hAnsi="Times New Roman" w:cs="Times New Roman"/>
          <w:sz w:val="30"/>
          <w:szCs w:val="30"/>
        </w:rPr>
        <w:t xml:space="preserve">Подаренные бабушкой на день рождения </w:t>
      </w:r>
      <w:r w:rsidRPr="007D7872">
        <w:rPr>
          <w:rFonts w:ascii="Times New Roman" w:hAnsi="Times New Roman" w:cs="Times New Roman"/>
          <w:sz w:val="30"/>
          <w:szCs w:val="30"/>
        </w:rPr>
        <w:t xml:space="preserve">400 рублей </w:t>
      </w:r>
      <w:r w:rsidR="007D7872" w:rsidRPr="007D7872">
        <w:rPr>
          <w:rFonts w:ascii="Times New Roman" w:hAnsi="Times New Roman" w:cs="Times New Roman"/>
          <w:sz w:val="30"/>
          <w:szCs w:val="30"/>
        </w:rPr>
        <w:t>Андрей</w:t>
      </w:r>
      <w:r w:rsidRPr="007D7872">
        <w:rPr>
          <w:rFonts w:ascii="Times New Roman" w:hAnsi="Times New Roman" w:cs="Times New Roman"/>
          <w:sz w:val="30"/>
          <w:szCs w:val="30"/>
        </w:rPr>
        <w:t xml:space="preserve"> решил разместить </w:t>
      </w:r>
      <w:r w:rsidR="007D7872">
        <w:rPr>
          <w:rFonts w:ascii="Times New Roman" w:hAnsi="Times New Roman" w:cs="Times New Roman"/>
          <w:sz w:val="30"/>
          <w:szCs w:val="30"/>
        </w:rPr>
        <w:t>на</w:t>
      </w:r>
      <w:r w:rsidRPr="00F1502B">
        <w:rPr>
          <w:rFonts w:ascii="Times New Roman" w:hAnsi="Times New Roman" w:cs="Times New Roman"/>
          <w:sz w:val="30"/>
          <w:szCs w:val="30"/>
        </w:rPr>
        <w:t xml:space="preserve"> депозит в банке под 11% годовых </w:t>
      </w:r>
      <w:r w:rsidRPr="00F1502B">
        <w:rPr>
          <w:rFonts w:ascii="Times New Roman" w:hAnsi="Times New Roman" w:cs="Times New Roman"/>
          <w:sz w:val="30"/>
          <w:szCs w:val="30"/>
        </w:rPr>
        <w:lastRenderedPageBreak/>
        <w:t>без капитализации процентов</w:t>
      </w:r>
      <w:r w:rsidR="007D7872">
        <w:rPr>
          <w:rFonts w:ascii="Times New Roman" w:hAnsi="Times New Roman" w:cs="Times New Roman"/>
          <w:sz w:val="30"/>
          <w:szCs w:val="30"/>
        </w:rPr>
        <w:t xml:space="preserve"> </w:t>
      </w:r>
      <w:r w:rsidR="007D7872" w:rsidRPr="007D7872">
        <w:rPr>
          <w:rFonts w:ascii="Times New Roman" w:hAnsi="Times New Roman" w:cs="Times New Roman"/>
          <w:sz w:val="30"/>
          <w:szCs w:val="30"/>
        </w:rPr>
        <w:t xml:space="preserve">на </w:t>
      </w:r>
      <w:r w:rsidR="00EA7F8E">
        <w:rPr>
          <w:rFonts w:ascii="Times New Roman" w:hAnsi="Times New Roman" w:cs="Times New Roman"/>
          <w:sz w:val="30"/>
          <w:szCs w:val="30"/>
        </w:rPr>
        <w:t>1 год</w:t>
      </w:r>
      <w:r w:rsidRPr="00F1502B">
        <w:rPr>
          <w:rFonts w:ascii="Times New Roman" w:hAnsi="Times New Roman" w:cs="Times New Roman"/>
          <w:sz w:val="30"/>
          <w:szCs w:val="30"/>
        </w:rPr>
        <w:t xml:space="preserve">. </w:t>
      </w:r>
      <w:r w:rsidR="007D7872">
        <w:rPr>
          <w:rFonts w:ascii="Times New Roman" w:hAnsi="Times New Roman" w:cs="Times New Roman"/>
          <w:sz w:val="30"/>
          <w:szCs w:val="30"/>
        </w:rPr>
        <w:t>Какой доход получит</w:t>
      </w:r>
      <w:r w:rsidRPr="00F1502B">
        <w:rPr>
          <w:rFonts w:ascii="Times New Roman" w:hAnsi="Times New Roman" w:cs="Times New Roman"/>
          <w:sz w:val="30"/>
          <w:szCs w:val="30"/>
        </w:rPr>
        <w:t xml:space="preserve"> Андрей по </w:t>
      </w:r>
      <w:proofErr w:type="gramStart"/>
      <w:r w:rsidRPr="00F1502B">
        <w:rPr>
          <w:rFonts w:ascii="Times New Roman" w:hAnsi="Times New Roman" w:cs="Times New Roman"/>
          <w:sz w:val="30"/>
          <w:szCs w:val="30"/>
        </w:rPr>
        <w:t>истечени</w:t>
      </w:r>
      <w:r w:rsidR="002F78FD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F1502B">
        <w:rPr>
          <w:rFonts w:ascii="Times New Roman" w:hAnsi="Times New Roman" w:cs="Times New Roman"/>
          <w:sz w:val="30"/>
          <w:szCs w:val="30"/>
        </w:rPr>
        <w:t xml:space="preserve"> срока депозита?</w:t>
      </w:r>
    </w:p>
    <w:p w:rsidR="001028D0" w:rsidRPr="00F1502B" w:rsidRDefault="001028D0" w:rsidP="001028D0">
      <w:pPr>
        <w:pStyle w:val="Default"/>
        <w:ind w:firstLine="708"/>
        <w:jc w:val="both"/>
        <w:rPr>
          <w:rFonts w:eastAsia="Times New Roman"/>
          <w:bCs/>
          <w:color w:val="auto"/>
          <w:sz w:val="30"/>
          <w:szCs w:val="30"/>
          <w:lang w:eastAsia="ru-RU"/>
        </w:rPr>
      </w:pPr>
    </w:p>
    <w:p w:rsidR="001028D0" w:rsidRPr="00F1502B" w:rsidRDefault="001028D0" w:rsidP="00EA7F8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40 рублей.</w:t>
      </w:r>
    </w:p>
    <w:p w:rsidR="001028D0" w:rsidRPr="00F1502B" w:rsidRDefault="001028D0" w:rsidP="00EA7F8E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44 рубля.</w:t>
      </w:r>
    </w:p>
    <w:p w:rsidR="001028D0" w:rsidRPr="00F1502B" w:rsidRDefault="001028D0" w:rsidP="00EA7F8E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48 рублей.</w:t>
      </w:r>
    </w:p>
    <w:p w:rsidR="001028D0" w:rsidRPr="00F1502B" w:rsidRDefault="001028D0" w:rsidP="001028D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30"/>
          <w:szCs w:val="30"/>
        </w:rPr>
      </w:pPr>
    </w:p>
    <w:p w:rsidR="001028D0" w:rsidRPr="00F1502B" w:rsidRDefault="001028D0" w:rsidP="0010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502B">
        <w:rPr>
          <w:rFonts w:ascii="Times New Roman" w:hAnsi="Times New Roman"/>
          <w:b/>
          <w:bCs/>
          <w:sz w:val="30"/>
          <w:szCs w:val="30"/>
        </w:rPr>
        <w:t xml:space="preserve">Ответ </w:t>
      </w:r>
      <w:r w:rsidRPr="00F150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номер 2.</w:t>
      </w:r>
      <w:r w:rsidRPr="00F1502B">
        <w:rPr>
          <w:rFonts w:ascii="Times New Roman" w:hAnsi="Times New Roman"/>
          <w:sz w:val="30"/>
          <w:szCs w:val="30"/>
        </w:rPr>
        <w:t xml:space="preserve"> </w:t>
      </w:r>
      <w:r w:rsidR="00EA7F8E" w:rsidRPr="00CC2CC8">
        <w:rPr>
          <w:rFonts w:ascii="Times New Roman" w:hAnsi="Times New Roman"/>
          <w:sz w:val="30"/>
          <w:szCs w:val="30"/>
        </w:rPr>
        <w:t xml:space="preserve">Так как Андрей планирует разместить </w:t>
      </w:r>
      <w:r w:rsidR="00FD3022" w:rsidRPr="00CC2CC8">
        <w:rPr>
          <w:rFonts w:ascii="Times New Roman" w:hAnsi="Times New Roman"/>
          <w:sz w:val="30"/>
          <w:szCs w:val="30"/>
        </w:rPr>
        <w:t>белорусские рубли</w:t>
      </w:r>
      <w:r w:rsidR="00EA7F8E" w:rsidRPr="00CC2CC8">
        <w:rPr>
          <w:rFonts w:ascii="Times New Roman" w:hAnsi="Times New Roman"/>
          <w:sz w:val="30"/>
          <w:szCs w:val="30"/>
        </w:rPr>
        <w:t xml:space="preserve"> </w:t>
      </w:r>
      <w:r w:rsidR="00FD3022" w:rsidRPr="00CC2CC8">
        <w:rPr>
          <w:rFonts w:ascii="Times New Roman" w:hAnsi="Times New Roman"/>
          <w:sz w:val="30"/>
          <w:szCs w:val="30"/>
        </w:rPr>
        <w:t xml:space="preserve">на </w:t>
      </w:r>
      <w:r w:rsidR="00EA7F8E" w:rsidRPr="00CC2CC8">
        <w:rPr>
          <w:rFonts w:ascii="Times New Roman" w:hAnsi="Times New Roman"/>
          <w:sz w:val="30"/>
          <w:szCs w:val="30"/>
        </w:rPr>
        <w:t xml:space="preserve">депозит в банке на 1 год, то </w:t>
      </w:r>
      <w:r w:rsidR="00FD3022" w:rsidRPr="00CC2CC8">
        <w:rPr>
          <w:rFonts w:ascii="Times New Roman" w:hAnsi="Times New Roman"/>
          <w:sz w:val="30"/>
          <w:szCs w:val="30"/>
        </w:rPr>
        <w:t xml:space="preserve">подоходный </w:t>
      </w:r>
      <w:r w:rsidR="00EA7F8E" w:rsidRPr="00CC2CC8">
        <w:rPr>
          <w:rFonts w:ascii="Times New Roman" w:hAnsi="Times New Roman"/>
          <w:sz w:val="30"/>
          <w:szCs w:val="30"/>
        </w:rPr>
        <w:t xml:space="preserve">налог </w:t>
      </w:r>
      <w:r w:rsidR="00FD3022" w:rsidRPr="00CC2CC8">
        <w:rPr>
          <w:rFonts w:ascii="Times New Roman" w:hAnsi="Times New Roman"/>
          <w:sz w:val="30"/>
          <w:szCs w:val="30"/>
        </w:rPr>
        <w:t>с процентных доходов п</w:t>
      </w:r>
      <w:r w:rsidR="00EA7F8E" w:rsidRPr="00CC2CC8">
        <w:rPr>
          <w:rFonts w:ascii="Times New Roman" w:hAnsi="Times New Roman"/>
          <w:sz w:val="30"/>
          <w:szCs w:val="30"/>
        </w:rPr>
        <w:t xml:space="preserve">латить не надо. </w:t>
      </w:r>
      <w:r w:rsidR="00944E83" w:rsidRPr="00CC2CC8">
        <w:rPr>
          <w:rFonts w:ascii="Times New Roman" w:hAnsi="Times New Roman"/>
          <w:sz w:val="30"/>
          <w:szCs w:val="30"/>
        </w:rPr>
        <w:t>П</w:t>
      </w:r>
      <w:r w:rsidRPr="00CC2CC8">
        <w:rPr>
          <w:rFonts w:ascii="Times New Roman" w:eastAsia="Times New Roman" w:hAnsi="Times New Roman" w:cs="Times New Roman"/>
          <w:sz w:val="30"/>
          <w:szCs w:val="30"/>
          <w:lang w:eastAsia="ru-RU"/>
        </w:rPr>
        <w:t>о условиям договора вклада ежемесячная капитализация отсутствует</w:t>
      </w:r>
      <w:r w:rsidR="00EA7F8E" w:rsidRPr="00CC2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="00944E83" w:rsidRPr="00CC2CC8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</w:t>
      </w:r>
      <w:proofErr w:type="gramEnd"/>
      <w:r w:rsidRPr="00CC2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проценты</w:t>
      </w:r>
      <w:r w:rsidR="00FD3022" w:rsidRPr="00CC2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причисляются к сумме вклада. П</w:t>
      </w:r>
      <w:r w:rsidRPr="00CC2CC8">
        <w:rPr>
          <w:rFonts w:ascii="Times New Roman" w:eastAsia="Times New Roman" w:hAnsi="Times New Roman" w:cs="Times New Roman"/>
          <w:sz w:val="30"/>
          <w:szCs w:val="30"/>
          <w:lang w:eastAsia="ru-RU"/>
        </w:rPr>
        <w:t>оэтому</w:t>
      </w:r>
      <w:r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заработок Андрея определяется только величиной процентной ставки по вкладу и, следовательно, составит 11% от размещенной суммы – 44 рубля.</w:t>
      </w:r>
    </w:p>
    <w:p w:rsidR="001028D0" w:rsidRPr="00F1502B" w:rsidRDefault="001028D0" w:rsidP="001028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2376F" w:rsidRPr="00FA24E6" w:rsidRDefault="0009336D" w:rsidP="0082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502B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523A7A" w:rsidRPr="00F1502B">
        <w:rPr>
          <w:rFonts w:ascii="Times New Roman" w:hAnsi="Times New Roman" w:cs="Times New Roman"/>
          <w:b/>
          <w:sz w:val="30"/>
          <w:szCs w:val="30"/>
        </w:rPr>
        <w:t>30</w:t>
      </w:r>
      <w:r w:rsidRPr="00FA24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502B">
        <w:rPr>
          <w:rFonts w:ascii="Times New Roman" w:hAnsi="Times New Roman" w:cs="Times New Roman"/>
          <w:b/>
          <w:sz w:val="30"/>
          <w:szCs w:val="30"/>
        </w:rPr>
        <w:t>(</w:t>
      </w:r>
      <w:r w:rsidR="00FC3673">
        <w:rPr>
          <w:rFonts w:ascii="Times New Roman" w:hAnsi="Times New Roman" w:cs="Times New Roman"/>
          <w:b/>
          <w:sz w:val="30"/>
          <w:szCs w:val="30"/>
        </w:rPr>
        <w:t>4</w:t>
      </w:r>
      <w:r w:rsidRPr="00F1502B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F1502B">
        <w:rPr>
          <w:rFonts w:ascii="Times New Roman" w:hAnsi="Times New Roman" w:cs="Times New Roman"/>
          <w:sz w:val="30"/>
          <w:szCs w:val="30"/>
        </w:rPr>
        <w:t xml:space="preserve"> </w:t>
      </w:r>
      <w:r w:rsidR="0082376F" w:rsidRPr="00FA24E6">
        <w:rPr>
          <w:rFonts w:ascii="Times New Roman" w:hAnsi="Times New Roman" w:cs="Times New Roman"/>
          <w:sz w:val="30"/>
          <w:szCs w:val="30"/>
        </w:rPr>
        <w:t>Светлана Васильевна собирает ягоды в лесу и потом делает из них варенье. Каждые выходные она ездит на электричке, тратит на билеты 4 бел. руб. и собирает по 4 килограмма ягод. На рынке можно купить килограмм ягод за 3 бел. руб., а сахар по 1,5 бел. руб. за килограмм. Из 1 килограмма ягод и 1 килограмма сахара получается 1,5 килограмма варенья. Готовое варенье можно купить по 3,5 бел. руб. за килограмм. Что дешевле для Светланы Васильевны?</w:t>
      </w:r>
    </w:p>
    <w:p w:rsidR="0082376F" w:rsidRPr="00FA24E6" w:rsidRDefault="0082376F" w:rsidP="008237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376F" w:rsidRPr="00FA24E6" w:rsidRDefault="0082376F" w:rsidP="004A68E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rPr>
          <w:sz w:val="30"/>
          <w:szCs w:val="30"/>
        </w:rPr>
      </w:pPr>
      <w:r w:rsidRPr="00FA24E6">
        <w:rPr>
          <w:sz w:val="30"/>
          <w:szCs w:val="30"/>
        </w:rPr>
        <w:t>Собирать ягоды, покупать сахар, варить варенье.</w:t>
      </w:r>
    </w:p>
    <w:p w:rsidR="0082376F" w:rsidRPr="00FA24E6" w:rsidRDefault="0082376F" w:rsidP="004A68E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rPr>
          <w:sz w:val="30"/>
          <w:szCs w:val="30"/>
        </w:rPr>
      </w:pPr>
      <w:r w:rsidRPr="00FA24E6">
        <w:rPr>
          <w:sz w:val="30"/>
          <w:szCs w:val="30"/>
        </w:rPr>
        <w:t>Покупать ягоды и сахар, варить варенье.</w:t>
      </w:r>
    </w:p>
    <w:p w:rsidR="0082376F" w:rsidRPr="00FA24E6" w:rsidRDefault="0082376F" w:rsidP="004A68E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rPr>
          <w:sz w:val="30"/>
          <w:szCs w:val="30"/>
        </w:rPr>
      </w:pPr>
      <w:r w:rsidRPr="00FA24E6">
        <w:rPr>
          <w:sz w:val="30"/>
          <w:szCs w:val="30"/>
        </w:rPr>
        <w:t>Покупать готовое варенье.</w:t>
      </w:r>
    </w:p>
    <w:p w:rsidR="0082376F" w:rsidRPr="00FA24E6" w:rsidRDefault="0082376F" w:rsidP="00823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2376F" w:rsidRPr="00FA24E6" w:rsidRDefault="0082376F" w:rsidP="0082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 w:cs="Times New Roman"/>
          <w:b w:val="0"/>
          <w:sz w:val="30"/>
          <w:szCs w:val="30"/>
        </w:rPr>
      </w:pPr>
      <w:r w:rsidRPr="00FA24E6">
        <w:rPr>
          <w:rFonts w:ascii="Times New Roman" w:hAnsi="Times New Roman" w:cs="Times New Roman"/>
          <w:b/>
          <w:sz w:val="30"/>
          <w:szCs w:val="30"/>
        </w:rPr>
        <w:t xml:space="preserve">Ответ номер 1. </w:t>
      </w:r>
      <w:r w:rsidRPr="00FA24E6">
        <w:rPr>
          <w:rFonts w:ascii="Times New Roman" w:hAnsi="Times New Roman" w:cs="Times New Roman"/>
          <w:sz w:val="30"/>
          <w:szCs w:val="30"/>
        </w:rPr>
        <w:t>Вариант 1 – сбор ягод в лесу. Из 4 килограммов ягод, которые собрала Светлана Васильевна, можно сделать 6 кг варенья. Стоимость 6 кг варенья в данном случае состоит из расходов на транспорт и покупку сахара: (4 руб. + 1,5 руб.*4 кг) = 10 бел. руб.</w:t>
      </w:r>
      <w:r w:rsidRPr="00FA24E6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2376F" w:rsidRPr="00FA24E6" w:rsidRDefault="0082376F" w:rsidP="0082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 w:cs="Times New Roman"/>
          <w:b w:val="0"/>
          <w:sz w:val="30"/>
          <w:szCs w:val="30"/>
        </w:rPr>
      </w:pPr>
      <w:r w:rsidRPr="00FA24E6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Вариант 2 – покупка ягод. Чтобы сделать 6 кг варенья, надо купить 4 кг ягод и 4 кг сахара, т.е. потратить 4 кг * 3 руб. + 4 кг * 1,5 руб. = 18 бел. руб. </w:t>
      </w:r>
    </w:p>
    <w:p w:rsidR="0082376F" w:rsidRPr="00FA24E6" w:rsidRDefault="0082376F" w:rsidP="00823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FA24E6">
        <w:rPr>
          <w:rStyle w:val="ac"/>
          <w:rFonts w:ascii="Times New Roman" w:hAnsi="Times New Roman" w:cs="Times New Roman"/>
          <w:b w:val="0"/>
          <w:sz w:val="30"/>
          <w:szCs w:val="30"/>
        </w:rPr>
        <w:t>Вариант 3 – купить 6 кг готового варенья: 3,5 руб. * 6 кг = 21 бел. руб.</w:t>
      </w:r>
    </w:p>
    <w:p w:rsidR="00AF7BAA" w:rsidRPr="00FA24E6" w:rsidRDefault="00AF7BAA" w:rsidP="00255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55226" w:rsidRPr="00F1502B" w:rsidRDefault="00255226" w:rsidP="0025522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9336D">
        <w:rPr>
          <w:rFonts w:ascii="Times New Roman" w:hAnsi="Times New Roman" w:cs="Times New Roman"/>
          <w:b/>
          <w:bCs/>
          <w:sz w:val="30"/>
          <w:szCs w:val="30"/>
        </w:rPr>
        <w:t>Вопрос 31 (дополнительный).</w:t>
      </w:r>
      <w:r w:rsidRPr="0009336D">
        <w:rPr>
          <w:bCs/>
          <w:sz w:val="30"/>
          <w:szCs w:val="30"/>
        </w:rPr>
        <w:t xml:space="preserve"> </w:t>
      </w:r>
      <w:r w:rsidR="00F1502B"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Порассуждай на тему: </w:t>
      </w:r>
      <w:r w:rsidR="00F1502B" w:rsidRPr="00F150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="00F1502B"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Я сберегаю потому что…</w:t>
      </w:r>
      <w:r w:rsidR="00F1502B" w:rsidRPr="00F150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</w:p>
    <w:sectPr w:rsidR="00255226" w:rsidRPr="00F1502B" w:rsidSect="00AD39B6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D6" w:rsidRDefault="00B545D6" w:rsidP="00BC77AE">
      <w:pPr>
        <w:spacing w:after="0" w:line="240" w:lineRule="auto"/>
      </w:pPr>
      <w:r>
        <w:separator/>
      </w:r>
    </w:p>
  </w:endnote>
  <w:endnote w:type="continuationSeparator" w:id="0">
    <w:p w:rsidR="00B545D6" w:rsidRDefault="00B545D6" w:rsidP="00B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B6" w:rsidRDefault="00AD39B6">
    <w:pPr>
      <w:pStyle w:val="a7"/>
      <w:jc w:val="center"/>
    </w:pPr>
  </w:p>
  <w:p w:rsidR="007C38A3" w:rsidRDefault="007C38A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D6" w:rsidRDefault="00B545D6" w:rsidP="00BC77AE">
      <w:pPr>
        <w:spacing w:after="0" w:line="240" w:lineRule="auto"/>
      </w:pPr>
      <w:r>
        <w:separator/>
      </w:r>
    </w:p>
  </w:footnote>
  <w:footnote w:type="continuationSeparator" w:id="0">
    <w:p w:rsidR="00B545D6" w:rsidRDefault="00B545D6" w:rsidP="00BC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3459"/>
      <w:docPartObj>
        <w:docPartGallery w:val="Page Numbers (Top of Page)"/>
        <w:docPartUnique/>
      </w:docPartObj>
    </w:sdtPr>
    <w:sdtContent>
      <w:p w:rsidR="00AD39B6" w:rsidRDefault="00555067">
        <w:pPr>
          <w:pStyle w:val="a5"/>
          <w:jc w:val="center"/>
        </w:pPr>
        <w:r w:rsidRPr="00AD39B6">
          <w:rPr>
            <w:rFonts w:ascii="Times New Roman" w:hAnsi="Times New Roman" w:cs="Times New Roman"/>
          </w:rPr>
          <w:fldChar w:fldCharType="begin"/>
        </w:r>
        <w:r w:rsidR="00AD39B6" w:rsidRPr="00AD39B6">
          <w:rPr>
            <w:rFonts w:ascii="Times New Roman" w:hAnsi="Times New Roman" w:cs="Times New Roman"/>
          </w:rPr>
          <w:instrText xml:space="preserve"> PAGE   \* MERGEFORMAT </w:instrText>
        </w:r>
        <w:r w:rsidRPr="00AD39B6">
          <w:rPr>
            <w:rFonts w:ascii="Times New Roman" w:hAnsi="Times New Roman" w:cs="Times New Roman"/>
          </w:rPr>
          <w:fldChar w:fldCharType="separate"/>
        </w:r>
        <w:r w:rsidR="00CC2CC8">
          <w:rPr>
            <w:rFonts w:ascii="Times New Roman" w:hAnsi="Times New Roman" w:cs="Times New Roman"/>
            <w:noProof/>
          </w:rPr>
          <w:t>13</w:t>
        </w:r>
        <w:r w:rsidRPr="00AD39B6">
          <w:rPr>
            <w:rFonts w:ascii="Times New Roman" w:hAnsi="Times New Roman" w:cs="Times New Roman"/>
          </w:rPr>
          <w:fldChar w:fldCharType="end"/>
        </w:r>
      </w:p>
    </w:sdtContent>
  </w:sdt>
  <w:p w:rsidR="007C38A3" w:rsidRDefault="007C38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A3" w:rsidRDefault="007C38A3">
    <w:pPr>
      <w:pStyle w:val="a5"/>
      <w:jc w:val="center"/>
    </w:pPr>
  </w:p>
  <w:p w:rsidR="007C38A3" w:rsidRDefault="007C38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A5"/>
    <w:multiLevelType w:val="hybridMultilevel"/>
    <w:tmpl w:val="02C6C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F9586B"/>
    <w:multiLevelType w:val="hybridMultilevel"/>
    <w:tmpl w:val="8A6A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DE5"/>
    <w:multiLevelType w:val="hybridMultilevel"/>
    <w:tmpl w:val="3E1037AC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D0399"/>
    <w:multiLevelType w:val="hybridMultilevel"/>
    <w:tmpl w:val="5E985E78"/>
    <w:lvl w:ilvl="0" w:tplc="A88C95E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0E0043"/>
    <w:multiLevelType w:val="hybridMultilevel"/>
    <w:tmpl w:val="68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D71"/>
    <w:multiLevelType w:val="hybridMultilevel"/>
    <w:tmpl w:val="E1BCAE70"/>
    <w:lvl w:ilvl="0" w:tplc="6A665838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699A"/>
    <w:multiLevelType w:val="hybridMultilevel"/>
    <w:tmpl w:val="265CECB0"/>
    <w:lvl w:ilvl="0" w:tplc="B5BEE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DE44A4"/>
    <w:multiLevelType w:val="hybridMultilevel"/>
    <w:tmpl w:val="897610C6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6BEB"/>
    <w:multiLevelType w:val="hybridMultilevel"/>
    <w:tmpl w:val="0638D09A"/>
    <w:lvl w:ilvl="0" w:tplc="5C6C3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1F55F8"/>
    <w:multiLevelType w:val="hybridMultilevel"/>
    <w:tmpl w:val="E7E6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09"/>
    <w:multiLevelType w:val="hybridMultilevel"/>
    <w:tmpl w:val="B54E05E4"/>
    <w:lvl w:ilvl="0" w:tplc="CBD64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D2B1A"/>
    <w:multiLevelType w:val="hybridMultilevel"/>
    <w:tmpl w:val="E43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3013"/>
    <w:multiLevelType w:val="hybridMultilevel"/>
    <w:tmpl w:val="E9C8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545C"/>
    <w:multiLevelType w:val="hybridMultilevel"/>
    <w:tmpl w:val="6D2EDC9C"/>
    <w:lvl w:ilvl="0" w:tplc="130A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BF31DD"/>
    <w:multiLevelType w:val="hybridMultilevel"/>
    <w:tmpl w:val="78EED93C"/>
    <w:lvl w:ilvl="0" w:tplc="7F1A9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273053"/>
    <w:multiLevelType w:val="hybridMultilevel"/>
    <w:tmpl w:val="78EED93C"/>
    <w:lvl w:ilvl="0" w:tplc="7F1A9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935366"/>
    <w:multiLevelType w:val="hybridMultilevel"/>
    <w:tmpl w:val="4DECD94E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B1152"/>
    <w:multiLevelType w:val="hybridMultilevel"/>
    <w:tmpl w:val="716A76F2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631C9"/>
    <w:multiLevelType w:val="hybridMultilevel"/>
    <w:tmpl w:val="571E9716"/>
    <w:lvl w:ilvl="0" w:tplc="4852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EBA3963"/>
    <w:multiLevelType w:val="hybridMultilevel"/>
    <w:tmpl w:val="B10A835A"/>
    <w:lvl w:ilvl="0" w:tplc="4852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C25A5F"/>
    <w:multiLevelType w:val="hybridMultilevel"/>
    <w:tmpl w:val="64021208"/>
    <w:lvl w:ilvl="0" w:tplc="E6A25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191242"/>
    <w:multiLevelType w:val="hybridMultilevel"/>
    <w:tmpl w:val="4B660BBE"/>
    <w:lvl w:ilvl="0" w:tplc="4852EA9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1510863"/>
    <w:multiLevelType w:val="hybridMultilevel"/>
    <w:tmpl w:val="F822B210"/>
    <w:lvl w:ilvl="0" w:tplc="A88C95E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E75FDD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05A19"/>
    <w:multiLevelType w:val="hybridMultilevel"/>
    <w:tmpl w:val="62689994"/>
    <w:lvl w:ilvl="0" w:tplc="309049AC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42250B6"/>
    <w:multiLevelType w:val="hybridMultilevel"/>
    <w:tmpl w:val="58FE7F30"/>
    <w:lvl w:ilvl="0" w:tplc="4852E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3703C2"/>
    <w:multiLevelType w:val="hybridMultilevel"/>
    <w:tmpl w:val="70D88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655E7B"/>
    <w:multiLevelType w:val="hybridMultilevel"/>
    <w:tmpl w:val="A2BC84DA"/>
    <w:lvl w:ilvl="0" w:tplc="4852E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955095"/>
    <w:multiLevelType w:val="hybridMultilevel"/>
    <w:tmpl w:val="07EC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135D0"/>
    <w:multiLevelType w:val="hybridMultilevel"/>
    <w:tmpl w:val="7B7CEA86"/>
    <w:lvl w:ilvl="0" w:tplc="485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C607F"/>
    <w:multiLevelType w:val="hybridMultilevel"/>
    <w:tmpl w:val="2204478E"/>
    <w:lvl w:ilvl="0" w:tplc="1D327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0E155B"/>
    <w:multiLevelType w:val="hybridMultilevel"/>
    <w:tmpl w:val="CFF46F84"/>
    <w:lvl w:ilvl="0" w:tplc="4852E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56729"/>
    <w:multiLevelType w:val="hybridMultilevel"/>
    <w:tmpl w:val="AD6ED1D2"/>
    <w:lvl w:ilvl="0" w:tplc="54AEF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F6593C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30057"/>
    <w:multiLevelType w:val="hybridMultilevel"/>
    <w:tmpl w:val="62689994"/>
    <w:lvl w:ilvl="0" w:tplc="309049AC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2015CD4"/>
    <w:multiLevelType w:val="hybridMultilevel"/>
    <w:tmpl w:val="78EED93C"/>
    <w:lvl w:ilvl="0" w:tplc="7F1A9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09614B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86EE6"/>
    <w:multiLevelType w:val="hybridMultilevel"/>
    <w:tmpl w:val="799CE83E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B7E0C"/>
    <w:multiLevelType w:val="hybridMultilevel"/>
    <w:tmpl w:val="8E4A2BE4"/>
    <w:lvl w:ilvl="0" w:tplc="C4DE0EE8">
      <w:start w:val="1"/>
      <w:numFmt w:val="decimal"/>
      <w:lvlText w:val="%1."/>
      <w:lvlJc w:val="left"/>
      <w:pPr>
        <w:tabs>
          <w:tab w:val="num" w:pos="474"/>
        </w:tabs>
        <w:ind w:left="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32"/>
  </w:num>
  <w:num w:numId="5">
    <w:abstractNumId w:val="21"/>
  </w:num>
  <w:num w:numId="6">
    <w:abstractNumId w:val="31"/>
  </w:num>
  <w:num w:numId="7">
    <w:abstractNumId w:val="27"/>
  </w:num>
  <w:num w:numId="8">
    <w:abstractNumId w:val="18"/>
  </w:num>
  <w:num w:numId="9">
    <w:abstractNumId w:val="29"/>
  </w:num>
  <w:num w:numId="10">
    <w:abstractNumId w:val="19"/>
  </w:num>
  <w:num w:numId="11">
    <w:abstractNumId w:val="0"/>
  </w:num>
  <w:num w:numId="12">
    <w:abstractNumId w:val="23"/>
  </w:num>
  <w:num w:numId="13">
    <w:abstractNumId w:val="9"/>
  </w:num>
  <w:num w:numId="14">
    <w:abstractNumId w:val="20"/>
  </w:num>
  <w:num w:numId="15">
    <w:abstractNumId w:val="10"/>
  </w:num>
  <w:num w:numId="16">
    <w:abstractNumId w:val="13"/>
  </w:num>
  <w:num w:numId="17">
    <w:abstractNumId w:val="7"/>
  </w:num>
  <w:num w:numId="18">
    <w:abstractNumId w:val="17"/>
  </w:num>
  <w:num w:numId="19">
    <w:abstractNumId w:val="37"/>
  </w:num>
  <w:num w:numId="20">
    <w:abstractNumId w:val="16"/>
  </w:num>
  <w:num w:numId="21">
    <w:abstractNumId w:val="4"/>
  </w:num>
  <w:num w:numId="22">
    <w:abstractNumId w:val="5"/>
  </w:num>
  <w:num w:numId="23">
    <w:abstractNumId w:val="38"/>
  </w:num>
  <w:num w:numId="24">
    <w:abstractNumId w:val="22"/>
  </w:num>
  <w:num w:numId="25">
    <w:abstractNumId w:val="3"/>
  </w:num>
  <w:num w:numId="26">
    <w:abstractNumId w:val="36"/>
  </w:num>
  <w:num w:numId="27">
    <w:abstractNumId w:val="33"/>
  </w:num>
  <w:num w:numId="28">
    <w:abstractNumId w:val="28"/>
  </w:num>
  <w:num w:numId="29">
    <w:abstractNumId w:val="6"/>
  </w:num>
  <w:num w:numId="30">
    <w:abstractNumId w:val="35"/>
  </w:num>
  <w:num w:numId="31">
    <w:abstractNumId w:val="34"/>
  </w:num>
  <w:num w:numId="32">
    <w:abstractNumId w:val="24"/>
  </w:num>
  <w:num w:numId="33">
    <w:abstractNumId w:val="30"/>
  </w:num>
  <w:num w:numId="34">
    <w:abstractNumId w:val="12"/>
  </w:num>
  <w:num w:numId="35">
    <w:abstractNumId w:val="1"/>
  </w:num>
  <w:num w:numId="36">
    <w:abstractNumId w:val="26"/>
  </w:num>
  <w:num w:numId="37">
    <w:abstractNumId w:val="14"/>
  </w:num>
  <w:num w:numId="38">
    <w:abstractNumId w:val="2"/>
  </w:num>
  <w:num w:numId="39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19"/>
    <w:rsid w:val="0000380A"/>
    <w:rsid w:val="0000454A"/>
    <w:rsid w:val="0000460D"/>
    <w:rsid w:val="0000760F"/>
    <w:rsid w:val="00011F30"/>
    <w:rsid w:val="000159CE"/>
    <w:rsid w:val="0001752F"/>
    <w:rsid w:val="00017734"/>
    <w:rsid w:val="0002523A"/>
    <w:rsid w:val="000264BA"/>
    <w:rsid w:val="0002771C"/>
    <w:rsid w:val="00033D94"/>
    <w:rsid w:val="00036B0C"/>
    <w:rsid w:val="00040F11"/>
    <w:rsid w:val="00053072"/>
    <w:rsid w:val="00054B02"/>
    <w:rsid w:val="000566A5"/>
    <w:rsid w:val="00056C57"/>
    <w:rsid w:val="000608C5"/>
    <w:rsid w:val="000609E2"/>
    <w:rsid w:val="00060F0E"/>
    <w:rsid w:val="0006156B"/>
    <w:rsid w:val="00064201"/>
    <w:rsid w:val="00065FD8"/>
    <w:rsid w:val="000678FC"/>
    <w:rsid w:val="00070D4A"/>
    <w:rsid w:val="000776A8"/>
    <w:rsid w:val="00081048"/>
    <w:rsid w:val="000924FB"/>
    <w:rsid w:val="00092B60"/>
    <w:rsid w:val="00092B69"/>
    <w:rsid w:val="000931AD"/>
    <w:rsid w:val="0009336D"/>
    <w:rsid w:val="000947C3"/>
    <w:rsid w:val="000953E0"/>
    <w:rsid w:val="000A22B0"/>
    <w:rsid w:val="000A3872"/>
    <w:rsid w:val="000B0CDB"/>
    <w:rsid w:val="000B5C0A"/>
    <w:rsid w:val="000B692B"/>
    <w:rsid w:val="000C0C82"/>
    <w:rsid w:val="000C35B4"/>
    <w:rsid w:val="000C6281"/>
    <w:rsid w:val="000D37AF"/>
    <w:rsid w:val="000D4CE6"/>
    <w:rsid w:val="000D5C3F"/>
    <w:rsid w:val="000D7767"/>
    <w:rsid w:val="000E0A4D"/>
    <w:rsid w:val="000E4202"/>
    <w:rsid w:val="000E4E3B"/>
    <w:rsid w:val="000E55B2"/>
    <w:rsid w:val="000F4003"/>
    <w:rsid w:val="000F6E38"/>
    <w:rsid w:val="000F7BE2"/>
    <w:rsid w:val="001028D0"/>
    <w:rsid w:val="001038AA"/>
    <w:rsid w:val="001113FE"/>
    <w:rsid w:val="001158AB"/>
    <w:rsid w:val="00115E17"/>
    <w:rsid w:val="00116DEB"/>
    <w:rsid w:val="00117D22"/>
    <w:rsid w:val="00117E7D"/>
    <w:rsid w:val="00120563"/>
    <w:rsid w:val="0012107A"/>
    <w:rsid w:val="00121CBA"/>
    <w:rsid w:val="00121EED"/>
    <w:rsid w:val="00122EB6"/>
    <w:rsid w:val="001252C9"/>
    <w:rsid w:val="00131F45"/>
    <w:rsid w:val="001355E6"/>
    <w:rsid w:val="0013721C"/>
    <w:rsid w:val="0014630D"/>
    <w:rsid w:val="00147604"/>
    <w:rsid w:val="00147B99"/>
    <w:rsid w:val="001509EA"/>
    <w:rsid w:val="00155139"/>
    <w:rsid w:val="00160868"/>
    <w:rsid w:val="001659D1"/>
    <w:rsid w:val="00170413"/>
    <w:rsid w:val="001770F3"/>
    <w:rsid w:val="001824D1"/>
    <w:rsid w:val="00184E73"/>
    <w:rsid w:val="00187BFD"/>
    <w:rsid w:val="00191C21"/>
    <w:rsid w:val="00194B10"/>
    <w:rsid w:val="001972C6"/>
    <w:rsid w:val="00197C7E"/>
    <w:rsid w:val="001A1F6A"/>
    <w:rsid w:val="001A230A"/>
    <w:rsid w:val="001A3C2E"/>
    <w:rsid w:val="001A4381"/>
    <w:rsid w:val="001A5B22"/>
    <w:rsid w:val="001A64A0"/>
    <w:rsid w:val="001A7249"/>
    <w:rsid w:val="001A7B9A"/>
    <w:rsid w:val="001B3213"/>
    <w:rsid w:val="001B4C57"/>
    <w:rsid w:val="001C0F64"/>
    <w:rsid w:val="001C165F"/>
    <w:rsid w:val="001C1B45"/>
    <w:rsid w:val="001C2DC0"/>
    <w:rsid w:val="001C470B"/>
    <w:rsid w:val="001C5115"/>
    <w:rsid w:val="001C79F1"/>
    <w:rsid w:val="001F222B"/>
    <w:rsid w:val="001F542D"/>
    <w:rsid w:val="001F6A67"/>
    <w:rsid w:val="00200C65"/>
    <w:rsid w:val="00202275"/>
    <w:rsid w:val="00202407"/>
    <w:rsid w:val="00206D6A"/>
    <w:rsid w:val="0021330C"/>
    <w:rsid w:val="00237E5D"/>
    <w:rsid w:val="0024039B"/>
    <w:rsid w:val="00247F81"/>
    <w:rsid w:val="00251D07"/>
    <w:rsid w:val="00255226"/>
    <w:rsid w:val="00256A49"/>
    <w:rsid w:val="0026345B"/>
    <w:rsid w:val="002704F9"/>
    <w:rsid w:val="002708DE"/>
    <w:rsid w:val="00272C82"/>
    <w:rsid w:val="00272F56"/>
    <w:rsid w:val="00272FA0"/>
    <w:rsid w:val="00275D3C"/>
    <w:rsid w:val="002767C3"/>
    <w:rsid w:val="002772ED"/>
    <w:rsid w:val="002829B0"/>
    <w:rsid w:val="00285002"/>
    <w:rsid w:val="002857C0"/>
    <w:rsid w:val="00293759"/>
    <w:rsid w:val="0029415A"/>
    <w:rsid w:val="0029480E"/>
    <w:rsid w:val="00297535"/>
    <w:rsid w:val="002A03A3"/>
    <w:rsid w:val="002B00BE"/>
    <w:rsid w:val="002B05D6"/>
    <w:rsid w:val="002B28FF"/>
    <w:rsid w:val="002B2A83"/>
    <w:rsid w:val="002B347D"/>
    <w:rsid w:val="002C0E63"/>
    <w:rsid w:val="002C29FF"/>
    <w:rsid w:val="002C2E63"/>
    <w:rsid w:val="002C2F74"/>
    <w:rsid w:val="002C3FC5"/>
    <w:rsid w:val="002C511D"/>
    <w:rsid w:val="002C701F"/>
    <w:rsid w:val="002D3691"/>
    <w:rsid w:val="002D67A8"/>
    <w:rsid w:val="002D7E2F"/>
    <w:rsid w:val="002E11F7"/>
    <w:rsid w:val="002E1814"/>
    <w:rsid w:val="002E2AC4"/>
    <w:rsid w:val="002E3813"/>
    <w:rsid w:val="002E5AAE"/>
    <w:rsid w:val="002E6264"/>
    <w:rsid w:val="002E69A0"/>
    <w:rsid w:val="002E7672"/>
    <w:rsid w:val="002F2DCE"/>
    <w:rsid w:val="002F30F7"/>
    <w:rsid w:val="002F5A02"/>
    <w:rsid w:val="002F74DE"/>
    <w:rsid w:val="002F78FD"/>
    <w:rsid w:val="00301DC4"/>
    <w:rsid w:val="00302330"/>
    <w:rsid w:val="00311184"/>
    <w:rsid w:val="003122DF"/>
    <w:rsid w:val="00314E62"/>
    <w:rsid w:val="0031654C"/>
    <w:rsid w:val="00320300"/>
    <w:rsid w:val="00322453"/>
    <w:rsid w:val="0032299A"/>
    <w:rsid w:val="0032445C"/>
    <w:rsid w:val="00326037"/>
    <w:rsid w:val="00327457"/>
    <w:rsid w:val="00327525"/>
    <w:rsid w:val="00330C83"/>
    <w:rsid w:val="0033321C"/>
    <w:rsid w:val="00335A7C"/>
    <w:rsid w:val="00335CB3"/>
    <w:rsid w:val="0033618F"/>
    <w:rsid w:val="00337080"/>
    <w:rsid w:val="003378BB"/>
    <w:rsid w:val="00341546"/>
    <w:rsid w:val="00341A66"/>
    <w:rsid w:val="00341DCE"/>
    <w:rsid w:val="00342E76"/>
    <w:rsid w:val="00345D32"/>
    <w:rsid w:val="00352519"/>
    <w:rsid w:val="003527E4"/>
    <w:rsid w:val="0035286A"/>
    <w:rsid w:val="00357CCE"/>
    <w:rsid w:val="00364F50"/>
    <w:rsid w:val="00376865"/>
    <w:rsid w:val="00377593"/>
    <w:rsid w:val="0038038F"/>
    <w:rsid w:val="00382AEB"/>
    <w:rsid w:val="00382BF3"/>
    <w:rsid w:val="00386255"/>
    <w:rsid w:val="003A14B9"/>
    <w:rsid w:val="003A40CF"/>
    <w:rsid w:val="003A4289"/>
    <w:rsid w:val="003A56E5"/>
    <w:rsid w:val="003A7331"/>
    <w:rsid w:val="003B6A74"/>
    <w:rsid w:val="003B6CC2"/>
    <w:rsid w:val="003B7831"/>
    <w:rsid w:val="003C014B"/>
    <w:rsid w:val="003C432C"/>
    <w:rsid w:val="003C45EE"/>
    <w:rsid w:val="003D06A0"/>
    <w:rsid w:val="003D511A"/>
    <w:rsid w:val="003D5AA0"/>
    <w:rsid w:val="003D7BC1"/>
    <w:rsid w:val="003E1346"/>
    <w:rsid w:val="003E2F69"/>
    <w:rsid w:val="003E4C85"/>
    <w:rsid w:val="003E5D53"/>
    <w:rsid w:val="003F1662"/>
    <w:rsid w:val="003F176E"/>
    <w:rsid w:val="004009E3"/>
    <w:rsid w:val="00401EEE"/>
    <w:rsid w:val="004051D4"/>
    <w:rsid w:val="00415D99"/>
    <w:rsid w:val="004246F3"/>
    <w:rsid w:val="00427F8E"/>
    <w:rsid w:val="004300F6"/>
    <w:rsid w:val="004306A0"/>
    <w:rsid w:val="00433E27"/>
    <w:rsid w:val="004353A4"/>
    <w:rsid w:val="00436CA9"/>
    <w:rsid w:val="0044014F"/>
    <w:rsid w:val="004412A3"/>
    <w:rsid w:val="00446193"/>
    <w:rsid w:val="00446F5B"/>
    <w:rsid w:val="00452036"/>
    <w:rsid w:val="00452B12"/>
    <w:rsid w:val="00454017"/>
    <w:rsid w:val="00454A44"/>
    <w:rsid w:val="004600C8"/>
    <w:rsid w:val="0046281B"/>
    <w:rsid w:val="00463A42"/>
    <w:rsid w:val="00465454"/>
    <w:rsid w:val="00466801"/>
    <w:rsid w:val="004677A2"/>
    <w:rsid w:val="004677E7"/>
    <w:rsid w:val="00470481"/>
    <w:rsid w:val="00470C76"/>
    <w:rsid w:val="00471DED"/>
    <w:rsid w:val="00473229"/>
    <w:rsid w:val="004754BA"/>
    <w:rsid w:val="00476ACD"/>
    <w:rsid w:val="00480DC1"/>
    <w:rsid w:val="004847C3"/>
    <w:rsid w:val="00484BF3"/>
    <w:rsid w:val="004875C6"/>
    <w:rsid w:val="00487C44"/>
    <w:rsid w:val="00495574"/>
    <w:rsid w:val="004A1EE5"/>
    <w:rsid w:val="004A3537"/>
    <w:rsid w:val="004A53A1"/>
    <w:rsid w:val="004A68E1"/>
    <w:rsid w:val="004B0507"/>
    <w:rsid w:val="004C1805"/>
    <w:rsid w:val="004C41A7"/>
    <w:rsid w:val="004C4253"/>
    <w:rsid w:val="004C7422"/>
    <w:rsid w:val="004C79C7"/>
    <w:rsid w:val="004C79CD"/>
    <w:rsid w:val="004D263D"/>
    <w:rsid w:val="004D2975"/>
    <w:rsid w:val="004D577E"/>
    <w:rsid w:val="004E3DB2"/>
    <w:rsid w:val="004E6509"/>
    <w:rsid w:val="004F2D25"/>
    <w:rsid w:val="004F2E5E"/>
    <w:rsid w:val="004F5E92"/>
    <w:rsid w:val="0050334E"/>
    <w:rsid w:val="00505000"/>
    <w:rsid w:val="00507512"/>
    <w:rsid w:val="0050789F"/>
    <w:rsid w:val="00507910"/>
    <w:rsid w:val="0051128E"/>
    <w:rsid w:val="00523A7A"/>
    <w:rsid w:val="00524D3B"/>
    <w:rsid w:val="005310C6"/>
    <w:rsid w:val="00531142"/>
    <w:rsid w:val="00531CFF"/>
    <w:rsid w:val="00532A2D"/>
    <w:rsid w:val="005352FB"/>
    <w:rsid w:val="00535CEB"/>
    <w:rsid w:val="00536212"/>
    <w:rsid w:val="00545ED0"/>
    <w:rsid w:val="0054690B"/>
    <w:rsid w:val="00547246"/>
    <w:rsid w:val="00547E49"/>
    <w:rsid w:val="005510FD"/>
    <w:rsid w:val="00551E51"/>
    <w:rsid w:val="00555067"/>
    <w:rsid w:val="00556985"/>
    <w:rsid w:val="00562A29"/>
    <w:rsid w:val="00564DCB"/>
    <w:rsid w:val="00567678"/>
    <w:rsid w:val="00571AAA"/>
    <w:rsid w:val="005738E2"/>
    <w:rsid w:val="00580A90"/>
    <w:rsid w:val="00580CAF"/>
    <w:rsid w:val="00590B3D"/>
    <w:rsid w:val="00590CBC"/>
    <w:rsid w:val="00591471"/>
    <w:rsid w:val="00596CE7"/>
    <w:rsid w:val="005A1FAC"/>
    <w:rsid w:val="005A4ACE"/>
    <w:rsid w:val="005A5D52"/>
    <w:rsid w:val="005B61D2"/>
    <w:rsid w:val="005C0467"/>
    <w:rsid w:val="005C06BC"/>
    <w:rsid w:val="005C1169"/>
    <w:rsid w:val="005C2879"/>
    <w:rsid w:val="005C4E7E"/>
    <w:rsid w:val="005D231E"/>
    <w:rsid w:val="005D2FE2"/>
    <w:rsid w:val="005D4F1B"/>
    <w:rsid w:val="005D6132"/>
    <w:rsid w:val="005E1775"/>
    <w:rsid w:val="005E1D70"/>
    <w:rsid w:val="005E2B07"/>
    <w:rsid w:val="005E4628"/>
    <w:rsid w:val="005E48C1"/>
    <w:rsid w:val="005E4C7A"/>
    <w:rsid w:val="0060164C"/>
    <w:rsid w:val="00606AD1"/>
    <w:rsid w:val="00607A94"/>
    <w:rsid w:val="00612871"/>
    <w:rsid w:val="00623075"/>
    <w:rsid w:val="0062368D"/>
    <w:rsid w:val="0062723D"/>
    <w:rsid w:val="0063519D"/>
    <w:rsid w:val="00637BD6"/>
    <w:rsid w:val="0064130E"/>
    <w:rsid w:val="00642631"/>
    <w:rsid w:val="00643BB9"/>
    <w:rsid w:val="00644B9E"/>
    <w:rsid w:val="00645B3A"/>
    <w:rsid w:val="00646482"/>
    <w:rsid w:val="00650E9E"/>
    <w:rsid w:val="00653ED5"/>
    <w:rsid w:val="00654F0A"/>
    <w:rsid w:val="00657177"/>
    <w:rsid w:val="006579C4"/>
    <w:rsid w:val="00665686"/>
    <w:rsid w:val="00670397"/>
    <w:rsid w:val="00671FC9"/>
    <w:rsid w:val="00672912"/>
    <w:rsid w:val="006731EB"/>
    <w:rsid w:val="006763FF"/>
    <w:rsid w:val="00677998"/>
    <w:rsid w:val="00677D67"/>
    <w:rsid w:val="0068353E"/>
    <w:rsid w:val="006844EE"/>
    <w:rsid w:val="00685ED7"/>
    <w:rsid w:val="00690723"/>
    <w:rsid w:val="00691B48"/>
    <w:rsid w:val="00695110"/>
    <w:rsid w:val="00695433"/>
    <w:rsid w:val="006954A1"/>
    <w:rsid w:val="0069609A"/>
    <w:rsid w:val="006C0052"/>
    <w:rsid w:val="006C2A4E"/>
    <w:rsid w:val="006C2E74"/>
    <w:rsid w:val="006C6AFB"/>
    <w:rsid w:val="006C6C16"/>
    <w:rsid w:val="006D15D1"/>
    <w:rsid w:val="006D3A38"/>
    <w:rsid w:val="006D76B6"/>
    <w:rsid w:val="006E08CF"/>
    <w:rsid w:val="006E14AB"/>
    <w:rsid w:val="006E790B"/>
    <w:rsid w:val="006F0AC4"/>
    <w:rsid w:val="006F32A0"/>
    <w:rsid w:val="006F7023"/>
    <w:rsid w:val="00700572"/>
    <w:rsid w:val="00705288"/>
    <w:rsid w:val="00707C44"/>
    <w:rsid w:val="007132FB"/>
    <w:rsid w:val="0071345F"/>
    <w:rsid w:val="00714A13"/>
    <w:rsid w:val="0072054B"/>
    <w:rsid w:val="00721928"/>
    <w:rsid w:val="007224F1"/>
    <w:rsid w:val="00723B6D"/>
    <w:rsid w:val="00723F01"/>
    <w:rsid w:val="00726D99"/>
    <w:rsid w:val="00727335"/>
    <w:rsid w:val="0073255A"/>
    <w:rsid w:val="00733F87"/>
    <w:rsid w:val="007421E5"/>
    <w:rsid w:val="007458ED"/>
    <w:rsid w:val="00751FF5"/>
    <w:rsid w:val="00753C34"/>
    <w:rsid w:val="0075759C"/>
    <w:rsid w:val="007602F1"/>
    <w:rsid w:val="007653C4"/>
    <w:rsid w:val="00766B32"/>
    <w:rsid w:val="0076782E"/>
    <w:rsid w:val="00771CF3"/>
    <w:rsid w:val="00776794"/>
    <w:rsid w:val="007772D9"/>
    <w:rsid w:val="00782A6E"/>
    <w:rsid w:val="007869F2"/>
    <w:rsid w:val="00795351"/>
    <w:rsid w:val="00797592"/>
    <w:rsid w:val="007979E1"/>
    <w:rsid w:val="007A173C"/>
    <w:rsid w:val="007A2F43"/>
    <w:rsid w:val="007A5E79"/>
    <w:rsid w:val="007A63B0"/>
    <w:rsid w:val="007A670A"/>
    <w:rsid w:val="007B0861"/>
    <w:rsid w:val="007B0983"/>
    <w:rsid w:val="007B229A"/>
    <w:rsid w:val="007C088B"/>
    <w:rsid w:val="007C13A7"/>
    <w:rsid w:val="007C38A3"/>
    <w:rsid w:val="007C496E"/>
    <w:rsid w:val="007D0716"/>
    <w:rsid w:val="007D1D1B"/>
    <w:rsid w:val="007D4BC8"/>
    <w:rsid w:val="007D7872"/>
    <w:rsid w:val="007D7DA3"/>
    <w:rsid w:val="007E1D7F"/>
    <w:rsid w:val="007F11AE"/>
    <w:rsid w:val="007F4751"/>
    <w:rsid w:val="007F4931"/>
    <w:rsid w:val="007F54E5"/>
    <w:rsid w:val="007F7DE8"/>
    <w:rsid w:val="00813F5C"/>
    <w:rsid w:val="008226DE"/>
    <w:rsid w:val="0082376F"/>
    <w:rsid w:val="008272B6"/>
    <w:rsid w:val="008273A5"/>
    <w:rsid w:val="00827CDB"/>
    <w:rsid w:val="00836661"/>
    <w:rsid w:val="0083709B"/>
    <w:rsid w:val="008476DF"/>
    <w:rsid w:val="0085127C"/>
    <w:rsid w:val="0085464B"/>
    <w:rsid w:val="008615E1"/>
    <w:rsid w:val="0086529E"/>
    <w:rsid w:val="00876675"/>
    <w:rsid w:val="00877023"/>
    <w:rsid w:val="00880909"/>
    <w:rsid w:val="00884069"/>
    <w:rsid w:val="008841D2"/>
    <w:rsid w:val="008848B7"/>
    <w:rsid w:val="008909D4"/>
    <w:rsid w:val="00895B8A"/>
    <w:rsid w:val="00895BBF"/>
    <w:rsid w:val="008A22DB"/>
    <w:rsid w:val="008A23E8"/>
    <w:rsid w:val="008A383F"/>
    <w:rsid w:val="008A7382"/>
    <w:rsid w:val="008B14C7"/>
    <w:rsid w:val="008B1B18"/>
    <w:rsid w:val="008B21FC"/>
    <w:rsid w:val="008C0106"/>
    <w:rsid w:val="008C0C4F"/>
    <w:rsid w:val="008D0C93"/>
    <w:rsid w:val="008E16B8"/>
    <w:rsid w:val="008E4BE6"/>
    <w:rsid w:val="008F6FEE"/>
    <w:rsid w:val="008F79C5"/>
    <w:rsid w:val="00902B8C"/>
    <w:rsid w:val="009047AE"/>
    <w:rsid w:val="009053C6"/>
    <w:rsid w:val="00914207"/>
    <w:rsid w:val="00922105"/>
    <w:rsid w:val="0092286B"/>
    <w:rsid w:val="00924C1C"/>
    <w:rsid w:val="00925DBB"/>
    <w:rsid w:val="00925EE2"/>
    <w:rsid w:val="00931BEA"/>
    <w:rsid w:val="00932428"/>
    <w:rsid w:val="00941455"/>
    <w:rsid w:val="009435F6"/>
    <w:rsid w:val="00944E83"/>
    <w:rsid w:val="00953827"/>
    <w:rsid w:val="00957CDD"/>
    <w:rsid w:val="00960FA6"/>
    <w:rsid w:val="00962F70"/>
    <w:rsid w:val="00965EDD"/>
    <w:rsid w:val="009662C6"/>
    <w:rsid w:val="00967369"/>
    <w:rsid w:val="00975143"/>
    <w:rsid w:val="00975813"/>
    <w:rsid w:val="00977107"/>
    <w:rsid w:val="00977188"/>
    <w:rsid w:val="00985401"/>
    <w:rsid w:val="00994BFF"/>
    <w:rsid w:val="009A0AA9"/>
    <w:rsid w:val="009A15BB"/>
    <w:rsid w:val="009A59D2"/>
    <w:rsid w:val="009A6D94"/>
    <w:rsid w:val="009B069B"/>
    <w:rsid w:val="009B5E18"/>
    <w:rsid w:val="009B6C36"/>
    <w:rsid w:val="009C25D8"/>
    <w:rsid w:val="009C3056"/>
    <w:rsid w:val="009C3AB1"/>
    <w:rsid w:val="009C58BD"/>
    <w:rsid w:val="009C694C"/>
    <w:rsid w:val="009C6C6B"/>
    <w:rsid w:val="009C7049"/>
    <w:rsid w:val="009C7424"/>
    <w:rsid w:val="009D7356"/>
    <w:rsid w:val="009D7A92"/>
    <w:rsid w:val="009E01CF"/>
    <w:rsid w:val="009E0419"/>
    <w:rsid w:val="009E1DB3"/>
    <w:rsid w:val="009E38C7"/>
    <w:rsid w:val="009F0463"/>
    <w:rsid w:val="009F157C"/>
    <w:rsid w:val="009F3C47"/>
    <w:rsid w:val="009F4C37"/>
    <w:rsid w:val="009F5993"/>
    <w:rsid w:val="009F5B75"/>
    <w:rsid w:val="009F76F6"/>
    <w:rsid w:val="00A0321F"/>
    <w:rsid w:val="00A03884"/>
    <w:rsid w:val="00A03C20"/>
    <w:rsid w:val="00A05341"/>
    <w:rsid w:val="00A131D5"/>
    <w:rsid w:val="00A14537"/>
    <w:rsid w:val="00A21A53"/>
    <w:rsid w:val="00A23B9D"/>
    <w:rsid w:val="00A23D05"/>
    <w:rsid w:val="00A240FA"/>
    <w:rsid w:val="00A2634D"/>
    <w:rsid w:val="00A32CE5"/>
    <w:rsid w:val="00A40EDD"/>
    <w:rsid w:val="00A459AA"/>
    <w:rsid w:val="00A51A28"/>
    <w:rsid w:val="00A52547"/>
    <w:rsid w:val="00A5371E"/>
    <w:rsid w:val="00A5389C"/>
    <w:rsid w:val="00A567E2"/>
    <w:rsid w:val="00A57480"/>
    <w:rsid w:val="00A60B33"/>
    <w:rsid w:val="00A61129"/>
    <w:rsid w:val="00A612D9"/>
    <w:rsid w:val="00A64517"/>
    <w:rsid w:val="00A66134"/>
    <w:rsid w:val="00A6649C"/>
    <w:rsid w:val="00A714F5"/>
    <w:rsid w:val="00A7159B"/>
    <w:rsid w:val="00A71A6A"/>
    <w:rsid w:val="00A75645"/>
    <w:rsid w:val="00A75BFD"/>
    <w:rsid w:val="00A81022"/>
    <w:rsid w:val="00A817EA"/>
    <w:rsid w:val="00A822B7"/>
    <w:rsid w:val="00A83B3F"/>
    <w:rsid w:val="00A84E50"/>
    <w:rsid w:val="00A95C4E"/>
    <w:rsid w:val="00AA5360"/>
    <w:rsid w:val="00AB1922"/>
    <w:rsid w:val="00AB1C88"/>
    <w:rsid w:val="00AB56DA"/>
    <w:rsid w:val="00AB5D45"/>
    <w:rsid w:val="00AC2760"/>
    <w:rsid w:val="00AC3983"/>
    <w:rsid w:val="00AC3A22"/>
    <w:rsid w:val="00AC4AD4"/>
    <w:rsid w:val="00AD05C2"/>
    <w:rsid w:val="00AD20CC"/>
    <w:rsid w:val="00AD24F0"/>
    <w:rsid w:val="00AD39B6"/>
    <w:rsid w:val="00AD4861"/>
    <w:rsid w:val="00AD54AC"/>
    <w:rsid w:val="00AD6E41"/>
    <w:rsid w:val="00AE4FF9"/>
    <w:rsid w:val="00AE525C"/>
    <w:rsid w:val="00AF112C"/>
    <w:rsid w:val="00AF230E"/>
    <w:rsid w:val="00AF3A36"/>
    <w:rsid w:val="00AF4DB8"/>
    <w:rsid w:val="00AF56C7"/>
    <w:rsid w:val="00AF6339"/>
    <w:rsid w:val="00AF7BAA"/>
    <w:rsid w:val="00B012CD"/>
    <w:rsid w:val="00B05800"/>
    <w:rsid w:val="00B063E1"/>
    <w:rsid w:val="00B0696D"/>
    <w:rsid w:val="00B0799A"/>
    <w:rsid w:val="00B127ED"/>
    <w:rsid w:val="00B1593B"/>
    <w:rsid w:val="00B201CA"/>
    <w:rsid w:val="00B207F3"/>
    <w:rsid w:val="00B21CDA"/>
    <w:rsid w:val="00B3516F"/>
    <w:rsid w:val="00B36497"/>
    <w:rsid w:val="00B36C1B"/>
    <w:rsid w:val="00B410D7"/>
    <w:rsid w:val="00B4484A"/>
    <w:rsid w:val="00B501C9"/>
    <w:rsid w:val="00B50C28"/>
    <w:rsid w:val="00B51F70"/>
    <w:rsid w:val="00B54113"/>
    <w:rsid w:val="00B545D6"/>
    <w:rsid w:val="00B55B0E"/>
    <w:rsid w:val="00B57828"/>
    <w:rsid w:val="00B63378"/>
    <w:rsid w:val="00B64D53"/>
    <w:rsid w:val="00B704A1"/>
    <w:rsid w:val="00B84EC6"/>
    <w:rsid w:val="00B85F25"/>
    <w:rsid w:val="00B8633A"/>
    <w:rsid w:val="00B86C36"/>
    <w:rsid w:val="00B9409F"/>
    <w:rsid w:val="00B95A72"/>
    <w:rsid w:val="00BA2851"/>
    <w:rsid w:val="00BA3D7C"/>
    <w:rsid w:val="00BB0788"/>
    <w:rsid w:val="00BB28B4"/>
    <w:rsid w:val="00BB50A9"/>
    <w:rsid w:val="00BC182A"/>
    <w:rsid w:val="00BC2BB3"/>
    <w:rsid w:val="00BC43F7"/>
    <w:rsid w:val="00BC4F60"/>
    <w:rsid w:val="00BC77AE"/>
    <w:rsid w:val="00BE25DA"/>
    <w:rsid w:val="00BE4656"/>
    <w:rsid w:val="00BE508B"/>
    <w:rsid w:val="00BE5220"/>
    <w:rsid w:val="00BE6A02"/>
    <w:rsid w:val="00BF438D"/>
    <w:rsid w:val="00BF5432"/>
    <w:rsid w:val="00BF70B4"/>
    <w:rsid w:val="00C01C06"/>
    <w:rsid w:val="00C03FEB"/>
    <w:rsid w:val="00C07A84"/>
    <w:rsid w:val="00C110CB"/>
    <w:rsid w:val="00C11C7D"/>
    <w:rsid w:val="00C12573"/>
    <w:rsid w:val="00C20098"/>
    <w:rsid w:val="00C212C7"/>
    <w:rsid w:val="00C22EC9"/>
    <w:rsid w:val="00C2550F"/>
    <w:rsid w:val="00C26D75"/>
    <w:rsid w:val="00C327D7"/>
    <w:rsid w:val="00C32F39"/>
    <w:rsid w:val="00C3558D"/>
    <w:rsid w:val="00C3694C"/>
    <w:rsid w:val="00C37999"/>
    <w:rsid w:val="00C405FC"/>
    <w:rsid w:val="00C4297E"/>
    <w:rsid w:val="00C46E01"/>
    <w:rsid w:val="00C4706F"/>
    <w:rsid w:val="00C53CED"/>
    <w:rsid w:val="00C555F5"/>
    <w:rsid w:val="00C56186"/>
    <w:rsid w:val="00C57D52"/>
    <w:rsid w:val="00C6044A"/>
    <w:rsid w:val="00C650D1"/>
    <w:rsid w:val="00C664B2"/>
    <w:rsid w:val="00C7141E"/>
    <w:rsid w:val="00C72133"/>
    <w:rsid w:val="00C722EB"/>
    <w:rsid w:val="00C7489C"/>
    <w:rsid w:val="00C80555"/>
    <w:rsid w:val="00C82CE3"/>
    <w:rsid w:val="00C83956"/>
    <w:rsid w:val="00C83BF1"/>
    <w:rsid w:val="00C90E0A"/>
    <w:rsid w:val="00C93E67"/>
    <w:rsid w:val="00C93E93"/>
    <w:rsid w:val="00CA02C1"/>
    <w:rsid w:val="00CB1C87"/>
    <w:rsid w:val="00CB5581"/>
    <w:rsid w:val="00CB6244"/>
    <w:rsid w:val="00CB6EE5"/>
    <w:rsid w:val="00CC052D"/>
    <w:rsid w:val="00CC1A11"/>
    <w:rsid w:val="00CC1A3E"/>
    <w:rsid w:val="00CC2CC8"/>
    <w:rsid w:val="00CC677D"/>
    <w:rsid w:val="00CD1F47"/>
    <w:rsid w:val="00CD27AC"/>
    <w:rsid w:val="00CE03E4"/>
    <w:rsid w:val="00CE047F"/>
    <w:rsid w:val="00CE2315"/>
    <w:rsid w:val="00CE2932"/>
    <w:rsid w:val="00CE3869"/>
    <w:rsid w:val="00CE4146"/>
    <w:rsid w:val="00CE43D3"/>
    <w:rsid w:val="00CF2F9D"/>
    <w:rsid w:val="00CF385F"/>
    <w:rsid w:val="00CF6EC3"/>
    <w:rsid w:val="00CF7942"/>
    <w:rsid w:val="00D021E9"/>
    <w:rsid w:val="00D04AD1"/>
    <w:rsid w:val="00D05C8F"/>
    <w:rsid w:val="00D205C1"/>
    <w:rsid w:val="00D20DBD"/>
    <w:rsid w:val="00D21B6E"/>
    <w:rsid w:val="00D22753"/>
    <w:rsid w:val="00D22779"/>
    <w:rsid w:val="00D319A7"/>
    <w:rsid w:val="00D31B59"/>
    <w:rsid w:val="00D34C8C"/>
    <w:rsid w:val="00D34DF0"/>
    <w:rsid w:val="00D37DFE"/>
    <w:rsid w:val="00D4234B"/>
    <w:rsid w:val="00D424A1"/>
    <w:rsid w:val="00D42AF4"/>
    <w:rsid w:val="00D44083"/>
    <w:rsid w:val="00D469A3"/>
    <w:rsid w:val="00D5150B"/>
    <w:rsid w:val="00D52695"/>
    <w:rsid w:val="00D56F0D"/>
    <w:rsid w:val="00D6572F"/>
    <w:rsid w:val="00D66509"/>
    <w:rsid w:val="00D72334"/>
    <w:rsid w:val="00D72881"/>
    <w:rsid w:val="00D76F57"/>
    <w:rsid w:val="00D8145A"/>
    <w:rsid w:val="00D8291E"/>
    <w:rsid w:val="00D860D9"/>
    <w:rsid w:val="00D90167"/>
    <w:rsid w:val="00D94113"/>
    <w:rsid w:val="00DA2616"/>
    <w:rsid w:val="00DA43D0"/>
    <w:rsid w:val="00DB20EA"/>
    <w:rsid w:val="00DB5CE0"/>
    <w:rsid w:val="00DB7A27"/>
    <w:rsid w:val="00DD64CB"/>
    <w:rsid w:val="00DD7EC0"/>
    <w:rsid w:val="00DE5154"/>
    <w:rsid w:val="00DE5F2E"/>
    <w:rsid w:val="00DF046C"/>
    <w:rsid w:val="00DF43E8"/>
    <w:rsid w:val="00DF50A5"/>
    <w:rsid w:val="00DF5F95"/>
    <w:rsid w:val="00DF6BFB"/>
    <w:rsid w:val="00DF7B7B"/>
    <w:rsid w:val="00E0083A"/>
    <w:rsid w:val="00E00F39"/>
    <w:rsid w:val="00E0375F"/>
    <w:rsid w:val="00E03F9A"/>
    <w:rsid w:val="00E0403A"/>
    <w:rsid w:val="00E108CD"/>
    <w:rsid w:val="00E115A6"/>
    <w:rsid w:val="00E1187B"/>
    <w:rsid w:val="00E129AA"/>
    <w:rsid w:val="00E12EEF"/>
    <w:rsid w:val="00E14765"/>
    <w:rsid w:val="00E16394"/>
    <w:rsid w:val="00E17C43"/>
    <w:rsid w:val="00E21D9D"/>
    <w:rsid w:val="00E25560"/>
    <w:rsid w:val="00E27053"/>
    <w:rsid w:val="00E27F75"/>
    <w:rsid w:val="00E3600A"/>
    <w:rsid w:val="00E37932"/>
    <w:rsid w:val="00E40DC1"/>
    <w:rsid w:val="00E414FA"/>
    <w:rsid w:val="00E42DCE"/>
    <w:rsid w:val="00E43A71"/>
    <w:rsid w:val="00E476BA"/>
    <w:rsid w:val="00E55CCF"/>
    <w:rsid w:val="00E57FB7"/>
    <w:rsid w:val="00E61C57"/>
    <w:rsid w:val="00E61D45"/>
    <w:rsid w:val="00E621D3"/>
    <w:rsid w:val="00E63624"/>
    <w:rsid w:val="00E63E3A"/>
    <w:rsid w:val="00E67E5A"/>
    <w:rsid w:val="00E72109"/>
    <w:rsid w:val="00E772C6"/>
    <w:rsid w:val="00E80911"/>
    <w:rsid w:val="00E81DCF"/>
    <w:rsid w:val="00E873E4"/>
    <w:rsid w:val="00E9061D"/>
    <w:rsid w:val="00E91F0F"/>
    <w:rsid w:val="00E93EA3"/>
    <w:rsid w:val="00E9552C"/>
    <w:rsid w:val="00E955B1"/>
    <w:rsid w:val="00EA0943"/>
    <w:rsid w:val="00EA7F8E"/>
    <w:rsid w:val="00EB635E"/>
    <w:rsid w:val="00EB73DC"/>
    <w:rsid w:val="00EB7B8F"/>
    <w:rsid w:val="00EC0603"/>
    <w:rsid w:val="00EC2D2E"/>
    <w:rsid w:val="00EC574A"/>
    <w:rsid w:val="00EC5A67"/>
    <w:rsid w:val="00EC6742"/>
    <w:rsid w:val="00EC7BD9"/>
    <w:rsid w:val="00ED0514"/>
    <w:rsid w:val="00ED0D04"/>
    <w:rsid w:val="00ED451F"/>
    <w:rsid w:val="00ED6539"/>
    <w:rsid w:val="00EE15C1"/>
    <w:rsid w:val="00EE1CB7"/>
    <w:rsid w:val="00EF385D"/>
    <w:rsid w:val="00EF4582"/>
    <w:rsid w:val="00EF6019"/>
    <w:rsid w:val="00F023B5"/>
    <w:rsid w:val="00F03951"/>
    <w:rsid w:val="00F039D7"/>
    <w:rsid w:val="00F060AD"/>
    <w:rsid w:val="00F1234A"/>
    <w:rsid w:val="00F128C6"/>
    <w:rsid w:val="00F14BD1"/>
    <w:rsid w:val="00F1502B"/>
    <w:rsid w:val="00F21107"/>
    <w:rsid w:val="00F2279A"/>
    <w:rsid w:val="00F2400F"/>
    <w:rsid w:val="00F24F96"/>
    <w:rsid w:val="00F251A5"/>
    <w:rsid w:val="00F35B0C"/>
    <w:rsid w:val="00F474CA"/>
    <w:rsid w:val="00F51A4C"/>
    <w:rsid w:val="00F51F72"/>
    <w:rsid w:val="00F53EE3"/>
    <w:rsid w:val="00F5451C"/>
    <w:rsid w:val="00F570B0"/>
    <w:rsid w:val="00F603CF"/>
    <w:rsid w:val="00F61A38"/>
    <w:rsid w:val="00F63D4F"/>
    <w:rsid w:val="00F653A3"/>
    <w:rsid w:val="00F67241"/>
    <w:rsid w:val="00F67EC4"/>
    <w:rsid w:val="00F71819"/>
    <w:rsid w:val="00F7687C"/>
    <w:rsid w:val="00F83C87"/>
    <w:rsid w:val="00F855E6"/>
    <w:rsid w:val="00F86F24"/>
    <w:rsid w:val="00F91CE2"/>
    <w:rsid w:val="00F92220"/>
    <w:rsid w:val="00F951BE"/>
    <w:rsid w:val="00FA0F42"/>
    <w:rsid w:val="00FA24E6"/>
    <w:rsid w:val="00FA4C95"/>
    <w:rsid w:val="00FA6206"/>
    <w:rsid w:val="00FA7DE9"/>
    <w:rsid w:val="00FB2816"/>
    <w:rsid w:val="00FB7775"/>
    <w:rsid w:val="00FC0D2A"/>
    <w:rsid w:val="00FC0F29"/>
    <w:rsid w:val="00FC209D"/>
    <w:rsid w:val="00FC3673"/>
    <w:rsid w:val="00FC4CEF"/>
    <w:rsid w:val="00FD2034"/>
    <w:rsid w:val="00FD3022"/>
    <w:rsid w:val="00FD4B8E"/>
    <w:rsid w:val="00FE0FA1"/>
    <w:rsid w:val="00FE113C"/>
    <w:rsid w:val="00FE27BA"/>
    <w:rsid w:val="00FE6A94"/>
    <w:rsid w:val="00FE7207"/>
    <w:rsid w:val="00FF092A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9"/>
  </w:style>
  <w:style w:type="paragraph" w:styleId="1">
    <w:name w:val="heading 1"/>
    <w:basedOn w:val="a"/>
    <w:link w:val="10"/>
    <w:uiPriority w:val="9"/>
    <w:qFormat/>
    <w:rsid w:val="00C3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419"/>
  </w:style>
  <w:style w:type="paragraph" w:styleId="a7">
    <w:name w:val="footer"/>
    <w:basedOn w:val="a"/>
    <w:link w:val="a8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419"/>
  </w:style>
  <w:style w:type="paragraph" w:customStyle="1" w:styleId="11">
    <w:name w:val="Абзац списка1"/>
    <w:basedOn w:val="a"/>
    <w:rsid w:val="009E0419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E0419"/>
    <w:pPr>
      <w:widowControl w:val="0"/>
      <w:spacing w:after="0" w:line="240" w:lineRule="auto"/>
      <w:ind w:left="101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a">
    <w:name w:val="Основной текст Знак"/>
    <w:basedOn w:val="a0"/>
    <w:link w:val="a9"/>
    <w:rsid w:val="009E0419"/>
    <w:rPr>
      <w:rFonts w:ascii="Times New Roman" w:eastAsia="Calibri" w:hAnsi="Times New Roman" w:cs="Times New Roman"/>
      <w:sz w:val="30"/>
      <w:szCs w:val="30"/>
      <w:lang w:val="en-US"/>
    </w:rPr>
  </w:style>
  <w:style w:type="paragraph" w:customStyle="1" w:styleId="ConsPlusNormal">
    <w:name w:val="ConsPlusNormal"/>
    <w:rsid w:val="009E0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E0419"/>
    <w:rPr>
      <w:color w:val="0000FF"/>
      <w:u w:val="single"/>
    </w:rPr>
  </w:style>
  <w:style w:type="character" w:styleId="ac">
    <w:name w:val="Strong"/>
    <w:basedOn w:val="a0"/>
    <w:uiPriority w:val="22"/>
    <w:qFormat/>
    <w:rsid w:val="009E0419"/>
    <w:rPr>
      <w:b/>
      <w:bCs/>
    </w:rPr>
  </w:style>
  <w:style w:type="character" w:styleId="ad">
    <w:name w:val="Emphasis"/>
    <w:basedOn w:val="a0"/>
    <w:uiPriority w:val="20"/>
    <w:qFormat/>
    <w:rsid w:val="009E0419"/>
    <w:rPr>
      <w:i/>
      <w:iCs/>
    </w:rPr>
  </w:style>
  <w:style w:type="character" w:customStyle="1" w:styleId="butback1">
    <w:name w:val="butback1"/>
    <w:basedOn w:val="a0"/>
    <w:rsid w:val="009E0419"/>
    <w:rPr>
      <w:color w:val="666666"/>
    </w:rPr>
  </w:style>
  <w:style w:type="paragraph" w:customStyle="1" w:styleId="12">
    <w:name w:val="Без интервала1"/>
    <w:basedOn w:val="a"/>
    <w:rsid w:val="009E04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E0419"/>
  </w:style>
  <w:style w:type="paragraph" w:styleId="ae">
    <w:name w:val="Balloon Text"/>
    <w:basedOn w:val="a"/>
    <w:link w:val="af"/>
    <w:uiPriority w:val="99"/>
    <w:semiHidden/>
    <w:unhideWhenUsed/>
    <w:rsid w:val="009E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04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D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rsid w:val="00E1476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E14765"/>
    <w:rPr>
      <w:rFonts w:ascii="Courier New" w:eastAsia="Times New Roman" w:hAnsi="Courier New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6767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6767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76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76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6767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5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1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 Spacing"/>
    <w:uiPriority w:val="1"/>
    <w:qFormat/>
    <w:rsid w:val="00D42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51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ndent">
    <w:name w:val="txt_indent"/>
    <w:basedOn w:val="a"/>
    <w:uiPriority w:val="99"/>
    <w:rsid w:val="00E03F9A"/>
    <w:pPr>
      <w:spacing w:before="100" w:beforeAutospacing="1" w:after="100" w:afterAutospacing="1" w:line="240" w:lineRule="auto"/>
      <w:ind w:firstLine="61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int">
    <w:name w:val="point"/>
    <w:basedOn w:val="a"/>
    <w:rsid w:val="004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4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E6C473"/>
                                <w:right w:val="none" w:sz="0" w:space="0" w:color="auto"/>
                              </w:divBdr>
                              <w:divsChild>
                                <w:div w:id="992566361">
                                  <w:marLeft w:val="375"/>
                                  <w:marRight w:val="3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330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37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45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71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8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gramota.by/ru/home/service/5?subSectionId=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gramota.by/ru/home/service/4?subSectionId=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B651-438A-4029-AD07-19726F78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sakovich</dc:creator>
  <cp:lastModifiedBy>sakovich</cp:lastModifiedBy>
  <cp:revision>9</cp:revision>
  <cp:lastPrinted>2017-12-14T11:06:00Z</cp:lastPrinted>
  <dcterms:created xsi:type="dcterms:W3CDTF">2018-08-06T10:17:00Z</dcterms:created>
  <dcterms:modified xsi:type="dcterms:W3CDTF">2018-08-31T09:33:00Z</dcterms:modified>
</cp:coreProperties>
</file>