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2" w:rsidRPr="004824D1" w:rsidRDefault="0016645F" w:rsidP="0048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4D1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 w:rsidRPr="004824D1">
        <w:rPr>
          <w:rFonts w:ascii="Times New Roman" w:hAnsi="Times New Roman" w:cs="Times New Roman"/>
          <w:sz w:val="24"/>
          <w:szCs w:val="24"/>
        </w:rPr>
        <w:t>Жлобинского</w:t>
      </w:r>
      <w:proofErr w:type="spellEnd"/>
      <w:r w:rsidRPr="004824D1">
        <w:rPr>
          <w:rFonts w:ascii="Times New Roman" w:hAnsi="Times New Roman" w:cs="Times New Roman"/>
          <w:sz w:val="24"/>
          <w:szCs w:val="24"/>
        </w:rPr>
        <w:t xml:space="preserve"> райисполкома</w:t>
      </w:r>
    </w:p>
    <w:p w:rsidR="004824D1" w:rsidRDefault="0016645F" w:rsidP="0048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4D1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</w:t>
      </w:r>
    </w:p>
    <w:p w:rsidR="00B66CFD" w:rsidRDefault="00B66CFD" w:rsidP="0048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№10 г. Жлобина»</w:t>
      </w: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rPr>
          <w:rFonts w:ascii="Times New Roman" w:hAnsi="Times New Roman" w:cs="Times New Roman"/>
          <w:sz w:val="24"/>
          <w:szCs w:val="24"/>
        </w:rPr>
      </w:pPr>
    </w:p>
    <w:p w:rsidR="004824D1" w:rsidRDefault="004824D1" w:rsidP="00482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4D1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Работа  над описанием картины </w:t>
      </w:r>
    </w:p>
    <w:p w:rsidR="004824D1" w:rsidRPr="004824D1" w:rsidRDefault="004824D1" w:rsidP="00482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4824D1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как средство  развития речи учащихся     </w:t>
      </w:r>
    </w:p>
    <w:p w:rsidR="004824D1" w:rsidRDefault="004824D1" w:rsidP="004824D1">
      <w:pPr>
        <w:tabs>
          <w:tab w:val="left" w:pos="1170"/>
        </w:tabs>
        <w:rPr>
          <w:rFonts w:ascii="Times New Roman" w:hAnsi="Times New Roman" w:cs="Times New Roman"/>
          <w:b/>
          <w:sz w:val="48"/>
          <w:szCs w:val="48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48"/>
          <w:szCs w:val="48"/>
        </w:rPr>
      </w:pPr>
    </w:p>
    <w:p w:rsidR="004824D1" w:rsidRPr="004824D1" w:rsidRDefault="004824D1" w:rsidP="004824D1">
      <w:pPr>
        <w:rPr>
          <w:rFonts w:ascii="Times New Roman" w:hAnsi="Times New Roman" w:cs="Times New Roman"/>
          <w:sz w:val="48"/>
          <w:szCs w:val="48"/>
        </w:rPr>
      </w:pPr>
    </w:p>
    <w:p w:rsidR="004824D1" w:rsidRDefault="004824D1" w:rsidP="004824D1">
      <w:pPr>
        <w:rPr>
          <w:rFonts w:ascii="Times New Roman" w:hAnsi="Times New Roman" w:cs="Times New Roman"/>
          <w:sz w:val="48"/>
          <w:szCs w:val="48"/>
        </w:rPr>
      </w:pPr>
    </w:p>
    <w:p w:rsidR="004824D1" w:rsidRDefault="004824D1" w:rsidP="004824D1">
      <w:pPr>
        <w:rPr>
          <w:rFonts w:ascii="Times New Roman" w:hAnsi="Times New Roman" w:cs="Times New Roman"/>
          <w:sz w:val="48"/>
          <w:szCs w:val="48"/>
        </w:rPr>
      </w:pPr>
    </w:p>
    <w:p w:rsidR="004824D1" w:rsidRDefault="004824D1" w:rsidP="004824D1">
      <w:pPr>
        <w:rPr>
          <w:rFonts w:ascii="Times New Roman" w:hAnsi="Times New Roman" w:cs="Times New Roman"/>
          <w:sz w:val="48"/>
          <w:szCs w:val="48"/>
        </w:rPr>
      </w:pPr>
    </w:p>
    <w:p w:rsidR="0016645F" w:rsidRDefault="004824D1" w:rsidP="004824D1">
      <w:pPr>
        <w:tabs>
          <w:tab w:val="left" w:pos="5385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Лиознова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В.Е., учитель русского языка и литературы</w:t>
      </w:r>
    </w:p>
    <w:p w:rsidR="004824D1" w:rsidRDefault="004824D1" w:rsidP="004824D1">
      <w:pPr>
        <w:tabs>
          <w:tab w:val="left" w:pos="5385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824D1" w:rsidRDefault="004824D1" w:rsidP="004824D1">
      <w:pPr>
        <w:tabs>
          <w:tab w:val="left" w:pos="5385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:rsidR="004824D1" w:rsidRDefault="004824D1" w:rsidP="00B66CFD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  <w:szCs w:val="28"/>
        </w:rPr>
        <w:sectPr w:rsidR="004824D1" w:rsidSect="004824D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="1316" w:tblpY="1225"/>
        <w:tblW w:w="13716" w:type="dxa"/>
        <w:tblLook w:val="04A0"/>
      </w:tblPr>
      <w:tblGrid>
        <w:gridCol w:w="7196"/>
        <w:gridCol w:w="6520"/>
      </w:tblGrid>
      <w:tr w:rsidR="004824D1" w:rsidTr="004824D1">
        <w:tc>
          <w:tcPr>
            <w:tcW w:w="7196" w:type="dxa"/>
          </w:tcPr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В современных условиях много в работе учителя  нацелено на подготовку учащихся к ЦТ.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Мне кажется, что проблема развития речи в настоящее время  также  актуальна и  требует внимания и поиска путей для ее эффективного  решения.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Учебная программа  по литературе ориентирует учителя на формирование и развитие у учащихся различных  читательских умений: умений, связанных с художественным восприятием литературного произведения; аналитических умений; синтезирующих умений; умений, связанных с оценкой художественного произведения.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  многие дети затрудняются  при выражении своих мыслей и чувств. Письменные и устные высказывания школьников   часто отличаются бедностью мысли и языка, имеют композиционные недостатки, отличаются  многочисленными речевыми ошибками. Словарный запас  у некоторых   учащихся небольшой, поэтому  не умеют построить устное монологическое высказывание не только в официальной обстановке, но и в живом общении. 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 же организовать работу в современных условиях?  Как заинтересовать детей волшебством художественного слова? </w:t>
            </w:r>
          </w:p>
          <w:p w:rsidR="004824D1" w:rsidRDefault="004824D1" w:rsidP="004824D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Тема: «Работа  над описанием картины как средство  развития речи учащихся     и  способ формирования  у них 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умений и навыков».  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936C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6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совершенствование учителей  по вопросу  организации  деятельности на занятиях  по  подготовке к сочинению по картине.</w:t>
            </w:r>
          </w:p>
          <w:p w:rsidR="004824D1" w:rsidRPr="001B6A92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6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профессионального совершенствования педагогов;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продемонстрировать  опыт мастера по использованию форм и методов работы над описанием картины;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активизировать деятельность педагогов по использованию эффективных методов и приёмов в работе с детьми в речевом развитии;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взаимодействие учителей по отработке методов и приемов работы с картиной;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определить, </w:t>
            </w:r>
            <w:proofErr w:type="gram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формированию</w:t>
            </w:r>
            <w:proofErr w:type="gram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каких 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умений и   навыков учащихся способствует данная </w:t>
            </w:r>
            <w:r w:rsidRPr="00936CB6">
              <w:rPr>
                <w:color w:val="000000"/>
                <w:sz w:val="28"/>
                <w:szCs w:val="28"/>
              </w:rPr>
              <w:t xml:space="preserve"> 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 по  развитию речи. </w:t>
            </w:r>
          </w:p>
          <w:p w:rsidR="004824D1" w:rsidRDefault="004824D1" w:rsidP="004824D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c>
          <w:tcPr>
            <w:tcW w:w="7196" w:type="dxa"/>
          </w:tcPr>
          <w:p w:rsidR="004824D1" w:rsidRPr="00936CB6" w:rsidRDefault="00B66CFD" w:rsidP="00B66CF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24D1"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собая роль в такой работе отводится сочинениям учащихся, в том числе, сочинениям по картине, которые  помогают развивать наблюдательность, формируют умение выделять главные и второстепенные признаки, умение сопоставлять, сравнивать, совершенствовать такие мыслительные процессы, как сравнение, анализ, синтез, обобщение, индуктивное и дедуктивное мышление.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Рассматривание картин учит детей вдумчиво относиться к явлениям и фактам искусства и жизни, развивает в них критическое чутьё, широту мысли, любовь к обобщениям. 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мнению Т. П. Головиной, «сюжетная картина с психологической точки зрения есть мыслительная проблема,  и работа с ней в какой-то мере помогает решить задачу организации проблем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ного обучения в школе»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 иллюстрации картин – один из моих любимых видов работы по развитию речи.  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66CFD" w:rsidRDefault="00B66CFD" w:rsidP="004824D1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66CFD" w:rsidRDefault="00B66CFD" w:rsidP="004824D1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6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object w:dxaOrig="7181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8.75pt;height:218.3pt" o:ole="">
                  <v:imagedata r:id="rId4" o:title=""/>
                </v:shape>
                <o:OLEObject Type="Embed" ProgID="PowerPoint.Slide.12" ShapeID="_x0000_i1025" DrawAspect="Content" ObjectID="_1701010338" r:id="rId5"/>
              </w:objec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66CFD" w:rsidRDefault="00B66CFD" w:rsidP="004824D1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66CFD" w:rsidRDefault="00B66CFD" w:rsidP="004824D1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Pr="00B66CFD" w:rsidRDefault="004824D1" w:rsidP="004824D1">
            <w:pPr>
              <w:ind w:firstLine="176"/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B66CFD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«Дайте ребенку наглядность, и он заговорит»</w:t>
            </w:r>
          </w:p>
          <w:p w:rsidR="004824D1" w:rsidRPr="00936CB6" w:rsidRDefault="004824D1" w:rsidP="004824D1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6CFD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</w:t>
            </w:r>
            <w:r w:rsidR="00B66CFD" w:rsidRPr="00B66CFD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B66CFD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К.Д.Ушинский</w:t>
            </w: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Предварять работу по описанию картины могут  различные виды творческих заданий: словарные диктанты с творческим заданием, творческие диктанты, выполнение упражнений по конструированию предложений и, конечно же,  различные виды тематических  изложений. </w:t>
            </w:r>
          </w:p>
          <w:p w:rsidR="004824D1" w:rsidRPr="00936CB6" w:rsidRDefault="004824D1" w:rsidP="004824D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Обязательно  провожу  работу с теоретическими понятиями. Учу определять жанровую принадлежность, работать с планом картины, колоритом, определять особенности композиции</w:t>
            </w:r>
            <w:r w:rsidR="00B66C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Живопись 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художественных образов красками. Картина – произведение живописи в красках на холсте, доске или листе бумаги.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Контраст 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резкая противоположность; контраст зрительный – зрительная оценка относительной яркости (освещённости) или цвета предмета по отношению с окружающим его миром.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Колорит –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гармоничное сочетание цветовых тонов, создающих определённое единство содержания произведения.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Манера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отличительная черта творчества художника, его стиль. Облик – внешний вид, очертание, наружность. 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Отблеск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сияние отражённого света. 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План 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место, расположение какого-нибудь предмета в перспектив</w:t>
            </w:r>
            <w:proofErr w:type="gramStart"/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е(</w:t>
            </w:r>
            <w:proofErr w:type="gramEnd"/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передний, задний план). 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Свет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поверхность, на которую падают прямые солнечные лучи. Тень – наиболее слабо освещённые участки в изображении.</w:t>
            </w:r>
          </w:p>
          <w:p w:rsidR="004824D1" w:rsidRPr="00B66CFD" w:rsidRDefault="004824D1" w:rsidP="004824D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C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Цвет</w:t>
            </w:r>
            <w:r w:rsidRPr="00B66C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66CFD">
              <w:rPr>
                <w:rFonts w:ascii="Times New Roman" w:hAnsi="Times New Roman" w:cs="Times New Roman"/>
                <w:i/>
                <w:sz w:val="28"/>
                <w:szCs w:val="28"/>
              </w:rPr>
              <w:t>цветовой фон или окраска</w:t>
            </w:r>
            <w:r w:rsidRPr="00B66C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c>
          <w:tcPr>
            <w:tcW w:w="13716" w:type="dxa"/>
            <w:gridSpan w:val="2"/>
          </w:tcPr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Учащиеся  при работе над описанием картины  должны передать  </w:t>
            </w:r>
            <w:proofErr w:type="gram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увиденное</w:t>
            </w:r>
            <w:proofErr w:type="gram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слова.  Картина может быть использована для закрепления навыков  стилистически целесообразного употребления слов.  Главная задача  словарной работы, которая проводится по картине, состоит в поиске яркости,  точности,  образности  словесного выражения того, что изображено художником.</w:t>
            </w:r>
          </w:p>
          <w:p w:rsidR="004824D1" w:rsidRPr="00936CB6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B66CFD">
        <w:trPr>
          <w:trHeight w:val="1006"/>
        </w:trPr>
        <w:tc>
          <w:tcPr>
            <w:tcW w:w="13716" w:type="dxa"/>
            <w:gridSpan w:val="2"/>
          </w:tcPr>
          <w:p w:rsidR="004824D1" w:rsidRPr="003D15E0" w:rsidRDefault="004824D1" w:rsidP="004824D1">
            <w:pPr>
              <w:ind w:firstLine="14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Задания,</w:t>
            </w:r>
          </w:p>
          <w:p w:rsidR="004824D1" w:rsidRPr="00936CB6" w:rsidRDefault="004824D1" w:rsidP="004824D1">
            <w:pPr>
              <w:ind w:firstLine="1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которые могут быть использованы на подготовительном этапе описания картины:</w:t>
            </w: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Можно организовать наблюдение над картиной, используя  групповую работу, которая также способствует формированию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умений и навыков у учащихся. Это помогает поднять интерес учащихся к учебе,  позволяет  осуществлять   самореализацию ученика.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Так, к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аждая группа получает для работы карточки (маршрутный лист) с заданиями по картине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И.Шищкина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«На севере диком…».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46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6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object w:dxaOrig="7181" w:dyaOrig="5401">
                <v:shape id="_x0000_i1026" type="#_x0000_t75" style="width:262.7pt;height:197.6pt" o:ole="">
                  <v:imagedata r:id="rId4" o:title=""/>
                </v:shape>
                <o:OLEObject Type="Embed" ProgID="PowerPoint.Slide.12" ShapeID="_x0000_i1026" DrawAspect="Content" ObjectID="_1701010339" r:id="rId6"/>
              </w:object>
            </w:r>
          </w:p>
          <w:p w:rsidR="004824D1" w:rsidRPr="003D15E0" w:rsidRDefault="004824D1" w:rsidP="004824D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1 группа:</w:t>
            </w:r>
            <w:r w:rsidRPr="003D15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подберите  словосочетания, сравнения, которые можно будет использовать  в сочинении при описании данной картины. Запишите свои находки.</w:t>
            </w:r>
          </w:p>
          <w:p w:rsidR="004824D1" w:rsidRPr="003D15E0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2 группа</w:t>
            </w:r>
            <w:r w:rsidRPr="003D15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соотнести слова и их определения: портрет, пейзаж, натюрморт, сюжет картины, композиция.</w:t>
            </w:r>
          </w:p>
          <w:p w:rsidR="004824D1" w:rsidRPr="003D15E0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 группа</w:t>
            </w:r>
            <w:r w:rsidRPr="003D15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  записать  специальные фразы, предложения, которые помогут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15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связать части в единое целое (слова - «мостики»).  Предложить варианты синтаксических конструкций, которые  позволят  учащимся видеть многообразие способов выражение мысли.</w:t>
            </w:r>
          </w:p>
          <w:p w:rsidR="004824D1" w:rsidRPr="003D15E0" w:rsidRDefault="004824D1" w:rsidP="004824D1">
            <w:pPr>
              <w:tabs>
                <w:tab w:val="left" w:pos="3631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5E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 группа</w:t>
            </w:r>
            <w:r w:rsidRPr="003D15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: подобрать вопросы для аналитической работы над картиной. Составить план описания.</w:t>
            </w:r>
          </w:p>
        </w:tc>
      </w:tr>
      <w:tr w:rsidR="004824D1" w:rsidTr="004824D1">
        <w:trPr>
          <w:trHeight w:val="428"/>
        </w:trPr>
        <w:tc>
          <w:tcPr>
            <w:tcW w:w="13716" w:type="dxa"/>
            <w:gridSpan w:val="2"/>
          </w:tcPr>
          <w:p w:rsidR="004824D1" w:rsidRPr="003D15E0" w:rsidRDefault="004824D1" w:rsidP="004824D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B6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Приемы работы над картиной</w:t>
            </w:r>
          </w:p>
          <w:p w:rsidR="004824D1" w:rsidRPr="00C246B0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Pr="003056D6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56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  «Виртуальная экскурсия» или Вхождение в картину».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Pr="00931629" w:rsidRDefault="004824D1" w:rsidP="004824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приём обеспечивает полноту ощущения образа, помогает развитию  его восприимчивости.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задает учащимся вопрос: «А не захотелось ли вам побывать в этих местах, изображенных на картине? Закройте глаза  и  представьте  на мгновение, что  вы оказались там. Что вы почувствовали? Что услышали? Расскажите. А теперь сделайте записи в своём блокноте (бортовом журнале).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520" w:type="dxa"/>
          </w:tcPr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56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Картина  И.  Шишкина   «Болото». </w:t>
            </w:r>
          </w:p>
          <w:p w:rsidR="004824D1" w:rsidRPr="003056D6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824D1" w:rsidRPr="00936CB6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5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676650" cy="2971800"/>
                  <wp:effectExtent l="19050" t="0" r="0" b="0"/>
                  <wp:docPr id="7" name="Рисунок 3" descr="Бол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олото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206" cy="298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</w:t>
            </w: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«Волшебный мешочек». </w:t>
            </w:r>
          </w:p>
          <w:p w:rsidR="004824D1" w:rsidRPr="003F0723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мешочек (коробочку) складываются предметы «с картины». Дети вынимают  один какой-либо предмет и определяют, есть ли он на картине.  Приём позволяет вдумчиво и внимательно рассмотреть картину. В мешочек могут попасть и те предметы, которых нет на картине, но  они могут быть как - то связаны с художником, историей написания произведения.</w:t>
            </w:r>
          </w:p>
          <w:p w:rsidR="004824D1" w:rsidRPr="00936CB6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Default="00B66CFD" w:rsidP="00B66CF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824D1"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Картина «Дождь в дубовом лесу».</w:t>
            </w:r>
          </w:p>
          <w:p w:rsidR="004824D1" w:rsidRDefault="00B66CFD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473180" cy="2208178"/>
                  <wp:effectExtent l="19050" t="0" r="0" b="0"/>
                  <wp:docPr id="1" name="Рисунок 4" descr="«Дождь в дубовом лесу». Картина Шишки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«Дождь в дубовом лесу». Картина Шишкин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18" cy="221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Pr="003056D6" w:rsidRDefault="004824D1" w:rsidP="004824D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Приём </w:t>
            </w: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«Раскрась картину» («Палитра»).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24D1" w:rsidRPr="003F0723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предлагает учащимся черно - белую репродукцию картины известного художника.  Сейчас выполнить такое превращение несложно. Этот приём позволяет развить художественное воображение, «раскрасить» картины, сопоставить свои зрительные образы с теми, что показал нам живописец с помощью своей волшебной палитры.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Картина 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Шишкина «Рожь».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366176" cy="2237362"/>
                  <wp:effectExtent l="19050" t="0" r="5674" b="0"/>
                  <wp:docPr id="9" name="Рисунок 5" descr="Рож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ожь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176" cy="223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c>
          <w:tcPr>
            <w:tcW w:w="7196" w:type="dxa"/>
          </w:tcPr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</w:t>
            </w: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«Ковер - самолет». 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Pr="003F0723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предлагает, о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пираясь на личный опыт, знания и, отталкиваясь от объектов, увиденных на картине, оказаться в прошлом, домыслить, что было раньше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Помечтать и предположить, 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произошло потом.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Pr="000A68A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Картина</w:t>
            </w:r>
          </w:p>
          <w:p w:rsidR="004824D1" w:rsidRPr="000A68A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 Шишкина  «Рубка леса».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68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400300"/>
                  <wp:effectExtent l="19050" t="0" r="9525" b="0"/>
                  <wp:docPr id="10" name="Рисунок 6" descr="Рубка лес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Рубка лес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432" cy="240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D1" w:rsidRDefault="004824D1" w:rsidP="004824D1">
            <w:pPr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24D1" w:rsidRDefault="004824D1" w:rsidP="004824D1">
            <w:pPr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rPr>
          <w:trHeight w:val="2405"/>
        </w:trPr>
        <w:tc>
          <w:tcPr>
            <w:tcW w:w="7196" w:type="dxa"/>
          </w:tcPr>
          <w:p w:rsidR="004824D1" w:rsidRDefault="004824D1" w:rsidP="004824D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 «Чувственное» сопоставление</w:t>
            </w:r>
            <w:r w:rsidRPr="003F07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824D1" w:rsidRPr="003F0723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гает со</w:t>
            </w:r>
            <w:r w:rsidRPr="00BD7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картины разных художников на одну тематику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04F3" w:rsidRPr="00936CB6" w:rsidRDefault="00E104F3" w:rsidP="00E104F3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Разные художники описывают свои наблюдения по-своему, и учащиеся с интересом отмечают эти изменения.   Так они  убеждаются  в том, что у каждого художника  есть свой подход к теме, свой замысел, у каждой картины свое  настроение, которое   нужно суметь почувствовать. 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Pr="00BD753B" w:rsidRDefault="004824D1" w:rsidP="004824D1">
            <w:pPr>
              <w:shd w:val="clear" w:color="auto" w:fill="FFFFFF"/>
              <w:spacing w:after="230" w:line="368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"Весна. Большая вода", И. Левитан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8235" cy="2217907"/>
                  <wp:effectExtent l="19050" t="0" r="0" b="0"/>
                  <wp:docPr id="11" name="Рисунок 55" descr="C:\Users\Трубилова\Desktop\левит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Трубилова\Desktop\левит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480" cy="222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D1" w:rsidRPr="00BD753B" w:rsidRDefault="004824D1" w:rsidP="004824D1">
            <w:pPr>
              <w:pStyle w:val="2"/>
              <w:shd w:val="clear" w:color="auto" w:fill="FFFFFF"/>
              <w:spacing w:before="0" w:beforeAutospacing="0" w:after="230" w:afterAutospacing="0" w:line="368" w:lineRule="atLeast"/>
              <w:textAlignment w:val="baseline"/>
              <w:rPr>
                <w:sz w:val="28"/>
                <w:szCs w:val="28"/>
              </w:rPr>
            </w:pPr>
            <w:r w:rsidRPr="00BD753B">
              <w:rPr>
                <w:sz w:val="28"/>
                <w:szCs w:val="28"/>
              </w:rPr>
              <w:t>"Ранняя весна", А. Куинджи</w:t>
            </w:r>
          </w:p>
          <w:p w:rsidR="004824D1" w:rsidRDefault="004824D1" w:rsidP="004824D1">
            <w:pPr>
              <w:ind w:firstLine="70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0470" cy="1838325"/>
                  <wp:effectExtent l="19050" t="0" r="5080" b="0"/>
                  <wp:docPr id="59" name="Рисунок 59" descr="C:\Users\Трубилова\Desktop\куинд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Трубилова\Desktop\куинд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47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7" type="#_x0000_t75" alt="" style="width:23.75pt;height:23.75pt"/>
              </w:pict>
            </w:r>
          </w:p>
          <w:p w:rsidR="004824D1" w:rsidRPr="000A68A1" w:rsidRDefault="004824D1" w:rsidP="004824D1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24D1" w:rsidTr="004824D1">
        <w:trPr>
          <w:trHeight w:val="2405"/>
        </w:trPr>
        <w:tc>
          <w:tcPr>
            <w:tcW w:w="7196" w:type="dxa"/>
          </w:tcPr>
          <w:p w:rsidR="004824D1" w:rsidRDefault="004824D1" w:rsidP="004824D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7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 «Картина в деталях» или «Лупа».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величенное («лупа»)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картины.</w:t>
            </w:r>
          </w:p>
          <w:p w:rsidR="004824D1" w:rsidRDefault="004824D1" w:rsidP="004824D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предлагает  увидеть в картине то, что   сразу и  не увидишь </w:t>
            </w:r>
          </w:p>
          <w:p w:rsidR="004824D1" w:rsidRPr="003F0723" w:rsidRDefault="004824D1" w:rsidP="004824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(детали).</w:t>
            </w:r>
            <w:r w:rsidRPr="003F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24D1" w:rsidRDefault="004824D1" w:rsidP="004824D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824D1" w:rsidRPr="00FA640C" w:rsidRDefault="004824D1" w:rsidP="004824D1">
            <w:pPr>
              <w:pStyle w:val="2"/>
              <w:shd w:val="clear" w:color="auto" w:fill="FFFFFF"/>
              <w:spacing w:before="0" w:beforeAutospacing="0" w:after="230" w:afterAutospacing="0" w:line="368" w:lineRule="atLeast"/>
              <w:textAlignment w:val="baseline"/>
              <w:rPr>
                <w:sz w:val="28"/>
                <w:szCs w:val="28"/>
              </w:rPr>
            </w:pPr>
            <w:r w:rsidRPr="00FA640C">
              <w:rPr>
                <w:sz w:val="28"/>
                <w:szCs w:val="28"/>
              </w:rPr>
              <w:t> "На пашне. Весна", А. Венецианов</w:t>
            </w:r>
          </w:p>
          <w:p w:rsidR="004824D1" w:rsidRPr="00BD753B" w:rsidRDefault="004824D1" w:rsidP="004824D1">
            <w:pPr>
              <w:shd w:val="clear" w:color="auto" w:fill="FFFFFF"/>
              <w:spacing w:after="230" w:line="368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29988" cy="2353838"/>
                  <wp:effectExtent l="19050" t="0" r="8512" b="0"/>
                  <wp:docPr id="60" name="Рисунок 60" descr="C:\Users\Трубилова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Трубилова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737" cy="235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4F3" w:rsidTr="00E104F3">
        <w:trPr>
          <w:trHeight w:val="4092"/>
        </w:trPr>
        <w:tc>
          <w:tcPr>
            <w:tcW w:w="13716" w:type="dxa"/>
            <w:gridSpan w:val="2"/>
          </w:tcPr>
          <w:p w:rsidR="00E104F3" w:rsidRDefault="00E104F3" w:rsidP="00E104F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 иллюстрации картин – один из моих любимых видов работы по развитию речи.  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Л.С.Выготский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 </w:t>
            </w:r>
          </w:p>
          <w:p w:rsidR="00E104F3" w:rsidRPr="00E104F3" w:rsidRDefault="00E104F3" w:rsidP="00E104F3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Мне кажется, что у русского языка есть для этого огромные возможности, оставленные нам в наследство великими творцами художественного слова. Рассматривание картин учит детей вдумчиво относиться к явлениям и фактам искусства и жизни, развивает в них критическое чутьё, широту мысли, любовь к обобщениям.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акие уроки не только становятся эффективным средством развития речи учащихся, но  и  помогают  формировать  у них </w:t>
            </w:r>
            <w:proofErr w:type="spellStart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36C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умения и навыки. </w:t>
            </w:r>
          </w:p>
        </w:tc>
      </w:tr>
      <w:tr w:rsidR="00B66CFD" w:rsidTr="0097049C">
        <w:trPr>
          <w:trHeight w:val="2405"/>
        </w:trPr>
        <w:tc>
          <w:tcPr>
            <w:tcW w:w="13716" w:type="dxa"/>
            <w:gridSpan w:val="2"/>
          </w:tcPr>
          <w:p w:rsidR="00E104F3" w:rsidRPr="00E104F3" w:rsidRDefault="00E104F3" w:rsidP="00E104F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104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Литература:</w:t>
            </w:r>
          </w:p>
          <w:p w:rsidR="00B66CFD" w:rsidRDefault="00B66CFD" w:rsidP="00E104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Л. С. Собрание сочинений: В 6-ти т. Т.3 Проблемы развития психики/Под ред. А. М. Матюшкин. - М.: Педагогика, 1983. - 368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66CFD" w:rsidRDefault="00B66CFD" w:rsidP="00E104F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Головина, Т. П. Практикум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тифлопсихологии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учебное пособие для студентов дефектологических факультетов педагогических институтов. - М.: Просвещение, 1989, 6-7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6CFD" w:rsidRDefault="00B66CFD" w:rsidP="00E104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Пустовалов, П.С. Пособие по развитию речи: учеб. 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по спец.№2001/П. С. Пустовалов, Сенкевич М.П.- М.: Просвещение, 1987.-288 с.</w:t>
            </w:r>
          </w:p>
          <w:p w:rsidR="00B66CFD" w:rsidRDefault="00B66CFD" w:rsidP="00E104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Константинова, С. А. Работа с демонстрационными картинами на уроках развития речи как средство формирования коммуникативных универсальных учебных действий у младших школьников/С. А. Константинова//Журн. Современный урок.-2019-11.- Режим доступа: Современный урок.-2019-11.- Режим доступа: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categories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/16028/2019.-Дата доступа 14.02.21.</w:t>
            </w:r>
          </w:p>
          <w:p w:rsidR="00B66CFD" w:rsidRDefault="00B66CFD" w:rsidP="00E104F3">
            <w:pPr>
              <w:shd w:val="clear" w:color="auto" w:fill="FFFFFF"/>
              <w:ind w:firstLine="709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проектировать универсальные учебные действия: от действия к мысли / 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др.]; под  ред.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Асмолова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М.: Просвещение, 2008. – 151 с. </w:t>
            </w:r>
          </w:p>
          <w:p w:rsidR="00B66CFD" w:rsidRDefault="00B66CFD" w:rsidP="00E104F3">
            <w:pPr>
              <w:rPr>
                <w:sz w:val="28"/>
                <w:szCs w:val="28"/>
              </w:rPr>
            </w:pPr>
          </w:p>
          <w:p w:rsidR="00B66CFD" w:rsidRPr="00BD753B" w:rsidRDefault="00B66CFD" w:rsidP="004824D1">
            <w:pPr>
              <w:shd w:val="clear" w:color="auto" w:fill="FFFFFF"/>
              <w:spacing w:after="230" w:line="368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824D1" w:rsidRPr="004824D1" w:rsidRDefault="004824D1" w:rsidP="004824D1">
      <w:pPr>
        <w:tabs>
          <w:tab w:val="left" w:pos="5385"/>
        </w:tabs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sectPr w:rsidR="004824D1" w:rsidRPr="004824D1" w:rsidSect="004824D1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645F"/>
    <w:rsid w:val="00145501"/>
    <w:rsid w:val="0016645F"/>
    <w:rsid w:val="004824D1"/>
    <w:rsid w:val="00616E72"/>
    <w:rsid w:val="00B66CFD"/>
    <w:rsid w:val="00E1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2"/>
  </w:style>
  <w:style w:type="paragraph" w:styleId="2">
    <w:name w:val="heading 2"/>
    <w:basedOn w:val="a"/>
    <w:link w:val="20"/>
    <w:uiPriority w:val="9"/>
    <w:qFormat/>
    <w:rsid w:val="0048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82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2.sldx"/><Relationship Id="rId11" Type="http://schemas.openxmlformats.org/officeDocument/2006/relationships/image" Target="media/image6.jpeg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Трубилова</dc:creator>
  <cp:lastModifiedBy>Трубилова</cp:lastModifiedBy>
  <cp:revision>1</cp:revision>
  <dcterms:created xsi:type="dcterms:W3CDTF">2021-12-14T14:24:00Z</dcterms:created>
  <dcterms:modified xsi:type="dcterms:W3CDTF">2021-12-14T15:06:00Z</dcterms:modified>
</cp:coreProperties>
</file>