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72" w:rsidRPr="004824D1" w:rsidRDefault="0016645F" w:rsidP="00482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4D1"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proofErr w:type="spellStart"/>
      <w:r w:rsidRPr="004824D1">
        <w:rPr>
          <w:rFonts w:ascii="Times New Roman" w:hAnsi="Times New Roman" w:cs="Times New Roman"/>
          <w:sz w:val="24"/>
          <w:szCs w:val="24"/>
        </w:rPr>
        <w:t>Жлобинского</w:t>
      </w:r>
      <w:proofErr w:type="spellEnd"/>
      <w:r w:rsidRPr="004824D1">
        <w:rPr>
          <w:rFonts w:ascii="Times New Roman" w:hAnsi="Times New Roman" w:cs="Times New Roman"/>
          <w:sz w:val="24"/>
          <w:szCs w:val="24"/>
        </w:rPr>
        <w:t xml:space="preserve"> райисполкома</w:t>
      </w:r>
    </w:p>
    <w:p w:rsidR="004824D1" w:rsidRDefault="0016645F" w:rsidP="00482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4D1">
        <w:rPr>
          <w:rFonts w:ascii="Times New Roman" w:hAnsi="Times New Roman" w:cs="Times New Roman"/>
          <w:sz w:val="24"/>
          <w:szCs w:val="24"/>
        </w:rPr>
        <w:t>Государственное учреждение образования</w:t>
      </w:r>
    </w:p>
    <w:p w:rsidR="00B66CFD" w:rsidRDefault="00B66CFD" w:rsidP="00482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№10 г. Жлобина»</w:t>
      </w:r>
    </w:p>
    <w:p w:rsidR="004824D1" w:rsidRPr="004824D1" w:rsidRDefault="004824D1" w:rsidP="004824D1">
      <w:pPr>
        <w:rPr>
          <w:rFonts w:ascii="Times New Roman" w:hAnsi="Times New Roman" w:cs="Times New Roman"/>
          <w:sz w:val="24"/>
          <w:szCs w:val="24"/>
        </w:rPr>
      </w:pPr>
    </w:p>
    <w:p w:rsidR="004824D1" w:rsidRPr="004824D1" w:rsidRDefault="004824D1" w:rsidP="004824D1">
      <w:pPr>
        <w:rPr>
          <w:rFonts w:ascii="Times New Roman" w:hAnsi="Times New Roman" w:cs="Times New Roman"/>
          <w:sz w:val="24"/>
          <w:szCs w:val="24"/>
        </w:rPr>
      </w:pPr>
    </w:p>
    <w:p w:rsidR="004824D1" w:rsidRPr="004824D1" w:rsidRDefault="004824D1" w:rsidP="004824D1">
      <w:pPr>
        <w:rPr>
          <w:rFonts w:ascii="Times New Roman" w:hAnsi="Times New Roman" w:cs="Times New Roman"/>
          <w:sz w:val="24"/>
          <w:szCs w:val="24"/>
        </w:rPr>
      </w:pPr>
    </w:p>
    <w:p w:rsidR="004824D1" w:rsidRPr="004824D1" w:rsidRDefault="004824D1" w:rsidP="004824D1">
      <w:pPr>
        <w:rPr>
          <w:rFonts w:ascii="Times New Roman" w:hAnsi="Times New Roman" w:cs="Times New Roman"/>
          <w:sz w:val="24"/>
          <w:szCs w:val="24"/>
        </w:rPr>
      </w:pPr>
    </w:p>
    <w:p w:rsidR="004824D1" w:rsidRDefault="004824D1" w:rsidP="004824D1">
      <w:pPr>
        <w:rPr>
          <w:rFonts w:ascii="Times New Roman" w:hAnsi="Times New Roman" w:cs="Times New Roman"/>
          <w:sz w:val="24"/>
          <w:szCs w:val="24"/>
        </w:rPr>
      </w:pPr>
    </w:p>
    <w:p w:rsidR="004824D1" w:rsidRDefault="004824D1" w:rsidP="004824D1">
      <w:pPr>
        <w:rPr>
          <w:rFonts w:ascii="Times New Roman" w:hAnsi="Times New Roman" w:cs="Times New Roman"/>
          <w:sz w:val="24"/>
          <w:szCs w:val="24"/>
        </w:rPr>
      </w:pPr>
    </w:p>
    <w:p w:rsidR="004824D1" w:rsidRDefault="004824D1" w:rsidP="004824D1">
      <w:pPr>
        <w:rPr>
          <w:rFonts w:ascii="Times New Roman" w:hAnsi="Times New Roman" w:cs="Times New Roman"/>
          <w:sz w:val="24"/>
          <w:szCs w:val="24"/>
        </w:rPr>
      </w:pPr>
    </w:p>
    <w:p w:rsidR="004824D1" w:rsidRDefault="004824D1" w:rsidP="004824D1">
      <w:pPr>
        <w:rPr>
          <w:rFonts w:ascii="Times New Roman" w:hAnsi="Times New Roman" w:cs="Times New Roman"/>
          <w:sz w:val="24"/>
          <w:szCs w:val="24"/>
        </w:rPr>
      </w:pPr>
    </w:p>
    <w:p w:rsidR="004824D1" w:rsidRPr="004824D1" w:rsidRDefault="004824D1" w:rsidP="004824D1">
      <w:pPr>
        <w:rPr>
          <w:rFonts w:ascii="Times New Roman" w:hAnsi="Times New Roman" w:cs="Times New Roman"/>
          <w:sz w:val="24"/>
          <w:szCs w:val="24"/>
        </w:rPr>
      </w:pPr>
    </w:p>
    <w:p w:rsidR="004824D1" w:rsidRPr="004824D1" w:rsidRDefault="004824D1" w:rsidP="004824D1">
      <w:pPr>
        <w:rPr>
          <w:rFonts w:ascii="Times New Roman" w:hAnsi="Times New Roman" w:cs="Times New Roman"/>
          <w:sz w:val="24"/>
          <w:szCs w:val="24"/>
        </w:rPr>
      </w:pPr>
    </w:p>
    <w:p w:rsidR="004824D1" w:rsidRDefault="004824D1" w:rsidP="004824D1">
      <w:pPr>
        <w:rPr>
          <w:rFonts w:ascii="Times New Roman" w:hAnsi="Times New Roman" w:cs="Times New Roman"/>
          <w:sz w:val="24"/>
          <w:szCs w:val="24"/>
        </w:rPr>
      </w:pPr>
    </w:p>
    <w:p w:rsidR="004824D1" w:rsidRDefault="004824D1" w:rsidP="00482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24D1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 xml:space="preserve">Работа  над описанием картины </w:t>
      </w:r>
    </w:p>
    <w:p w:rsidR="004824D1" w:rsidRPr="004824D1" w:rsidRDefault="004824D1" w:rsidP="00482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4824D1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 xml:space="preserve">как средство  развития речи учащихся     </w:t>
      </w:r>
    </w:p>
    <w:p w:rsidR="004824D1" w:rsidRDefault="004824D1" w:rsidP="004824D1">
      <w:pPr>
        <w:tabs>
          <w:tab w:val="left" w:pos="1170"/>
        </w:tabs>
        <w:rPr>
          <w:rFonts w:ascii="Times New Roman" w:hAnsi="Times New Roman" w:cs="Times New Roman"/>
          <w:b/>
          <w:sz w:val="48"/>
          <w:szCs w:val="48"/>
        </w:rPr>
      </w:pPr>
    </w:p>
    <w:p w:rsidR="004824D1" w:rsidRPr="004824D1" w:rsidRDefault="004824D1" w:rsidP="004824D1">
      <w:pPr>
        <w:rPr>
          <w:rFonts w:ascii="Times New Roman" w:hAnsi="Times New Roman" w:cs="Times New Roman"/>
          <w:sz w:val="48"/>
          <w:szCs w:val="48"/>
        </w:rPr>
      </w:pPr>
    </w:p>
    <w:p w:rsidR="004824D1" w:rsidRPr="004824D1" w:rsidRDefault="004824D1" w:rsidP="004824D1">
      <w:pPr>
        <w:rPr>
          <w:rFonts w:ascii="Times New Roman" w:hAnsi="Times New Roman" w:cs="Times New Roman"/>
          <w:sz w:val="48"/>
          <w:szCs w:val="48"/>
        </w:rPr>
      </w:pPr>
    </w:p>
    <w:p w:rsidR="004824D1" w:rsidRDefault="004824D1" w:rsidP="004824D1">
      <w:pPr>
        <w:rPr>
          <w:rFonts w:ascii="Times New Roman" w:hAnsi="Times New Roman" w:cs="Times New Roman"/>
          <w:sz w:val="48"/>
          <w:szCs w:val="48"/>
        </w:rPr>
      </w:pPr>
    </w:p>
    <w:p w:rsidR="004824D1" w:rsidRDefault="004824D1" w:rsidP="004824D1">
      <w:pPr>
        <w:rPr>
          <w:rFonts w:ascii="Times New Roman" w:hAnsi="Times New Roman" w:cs="Times New Roman"/>
          <w:sz w:val="48"/>
          <w:szCs w:val="48"/>
        </w:rPr>
      </w:pPr>
    </w:p>
    <w:p w:rsidR="004824D1" w:rsidRDefault="004824D1" w:rsidP="004824D1">
      <w:pPr>
        <w:rPr>
          <w:rFonts w:ascii="Times New Roman" w:hAnsi="Times New Roman" w:cs="Times New Roman"/>
          <w:sz w:val="48"/>
          <w:szCs w:val="48"/>
        </w:rPr>
      </w:pPr>
    </w:p>
    <w:p w:rsidR="0016645F" w:rsidRDefault="004824D1" w:rsidP="004824D1">
      <w:pPr>
        <w:tabs>
          <w:tab w:val="left" w:pos="5385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Лиознова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В.Е., учитель русского языка и литературы</w:t>
      </w:r>
    </w:p>
    <w:p w:rsidR="004824D1" w:rsidRDefault="004824D1" w:rsidP="004824D1">
      <w:pPr>
        <w:tabs>
          <w:tab w:val="left" w:pos="5385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4824D1" w:rsidRDefault="004824D1" w:rsidP="004824D1">
      <w:pPr>
        <w:tabs>
          <w:tab w:val="left" w:pos="5385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</w:p>
    <w:p w:rsidR="004824D1" w:rsidRDefault="004824D1" w:rsidP="00B66CFD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  <w:sectPr w:rsidR="004824D1" w:rsidSect="004824D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="1316" w:tblpY="1225"/>
        <w:tblW w:w="13716" w:type="dxa"/>
        <w:tblLook w:val="04A0"/>
      </w:tblPr>
      <w:tblGrid>
        <w:gridCol w:w="7196"/>
        <w:gridCol w:w="6520"/>
      </w:tblGrid>
      <w:tr w:rsidR="004824D1" w:rsidTr="004824D1">
        <w:tc>
          <w:tcPr>
            <w:tcW w:w="7196" w:type="dxa"/>
          </w:tcPr>
          <w:p w:rsidR="004824D1" w:rsidRPr="00936CB6" w:rsidRDefault="004824D1" w:rsidP="004824D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В современных условиях много в работе учителя  нацелено на подготовку учащихся к ЦТ.</w:t>
            </w:r>
          </w:p>
          <w:p w:rsidR="004824D1" w:rsidRPr="00936CB6" w:rsidRDefault="004824D1" w:rsidP="004824D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Мне кажется, что проблема развития речи в настоящее время  также  актуальна и  требует внимания и поиска путей для ее эффективного  решения.</w:t>
            </w:r>
          </w:p>
          <w:p w:rsidR="004824D1" w:rsidRPr="00936CB6" w:rsidRDefault="004824D1" w:rsidP="004824D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Учебная программа  по литературе ориентирует учителя на формирование и развитие у учащихся различных  читательских умений: умений, связанных с художественным восприятием литературного произведения; аналитических умений; синтезирующих умений; умений, связанных с оценкой художественного произведения.</w:t>
            </w:r>
          </w:p>
          <w:p w:rsidR="004824D1" w:rsidRPr="00936CB6" w:rsidRDefault="004824D1" w:rsidP="004824D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  многие дети затрудняются  при выражении своих мыслей и чувств. Письменные и устные высказывания школьников   часто отличаются бедностью мысли и языка, имеют композиционные недостатки, отличаются  многочисленными речевыми ошибками. Словарный запас  у некоторых   учащихся небольшой, поэтому  не умеют построить устное монологическое высказывание не только в официальной обстановке, но и в живом общении. </w:t>
            </w:r>
          </w:p>
          <w:p w:rsidR="004824D1" w:rsidRPr="00936CB6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Как же организовать работу в современных условиях?  Как заинтересовать детей волшебством художественного слова? </w:t>
            </w:r>
          </w:p>
          <w:p w:rsidR="004824D1" w:rsidRDefault="004824D1" w:rsidP="004824D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824D1" w:rsidRPr="00936CB6" w:rsidRDefault="004824D1" w:rsidP="004824D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Тема: «Работа  над описанием картины как средство  развития речи учащихся     и  способ формирования  у них  </w:t>
            </w:r>
            <w:proofErr w:type="spellStart"/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умений и навыков».  </w:t>
            </w:r>
          </w:p>
          <w:p w:rsidR="004824D1" w:rsidRPr="00936CB6" w:rsidRDefault="004824D1" w:rsidP="004824D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 w:rsidRPr="00936C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6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профессиональное совершенствование учителей  по вопросу  организации  деятельности на занятиях  по  подготовке к сочинению по картине.</w:t>
            </w:r>
          </w:p>
          <w:p w:rsidR="004824D1" w:rsidRPr="001B6A92" w:rsidRDefault="004824D1" w:rsidP="004824D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A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4824D1" w:rsidRPr="00936CB6" w:rsidRDefault="004824D1" w:rsidP="004824D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создать условия для профессионального совершенствования педагогов;</w:t>
            </w:r>
          </w:p>
          <w:p w:rsidR="004824D1" w:rsidRPr="00936CB6" w:rsidRDefault="004824D1" w:rsidP="004824D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продемонстрировать  опыт мастера по использованию форм и методов работы над описанием картины;</w:t>
            </w:r>
          </w:p>
          <w:p w:rsidR="004824D1" w:rsidRPr="00936CB6" w:rsidRDefault="004824D1" w:rsidP="004824D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активизировать деятельность педагогов по использованию эффективных методов и приёмов в работе с детьми в речевом развитии;</w:t>
            </w:r>
          </w:p>
          <w:p w:rsidR="004824D1" w:rsidRPr="00936CB6" w:rsidRDefault="004824D1" w:rsidP="004824D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организовать взаимодействие учителей по отработке методов и приемов работы с картиной;</w:t>
            </w:r>
          </w:p>
          <w:p w:rsidR="004824D1" w:rsidRPr="00936CB6" w:rsidRDefault="004824D1" w:rsidP="004824D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определить, </w:t>
            </w:r>
            <w:proofErr w:type="gramStart"/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формированию</w:t>
            </w:r>
            <w:proofErr w:type="gramEnd"/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каких  </w:t>
            </w:r>
            <w:proofErr w:type="spellStart"/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умений и   навыков учащихся способствует данная </w:t>
            </w:r>
            <w:r w:rsidRPr="00936CB6">
              <w:rPr>
                <w:color w:val="000000"/>
                <w:sz w:val="28"/>
                <w:szCs w:val="28"/>
              </w:rPr>
              <w:t xml:space="preserve"> </w:t>
            </w: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 по  развитию речи. </w:t>
            </w:r>
          </w:p>
          <w:p w:rsidR="004824D1" w:rsidRDefault="004824D1" w:rsidP="004824D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24D1" w:rsidTr="004824D1">
        <w:tc>
          <w:tcPr>
            <w:tcW w:w="7196" w:type="dxa"/>
          </w:tcPr>
          <w:p w:rsidR="004824D1" w:rsidRPr="00936CB6" w:rsidRDefault="00B66CFD" w:rsidP="00B66CF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4824D1"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собая роль в такой работе отводится сочинениям учащихся, в том числе, сочинениям по картине, которые  помогают развивать наблюдательность, формируют умение выделять главные и второстепенные признаки, умение сопоставлять, сравнивать, совершенствовать такие мыслительные процессы, как сравнение, анализ, синтез, обобщение, индуктивное и дедуктивное мышление.</w:t>
            </w:r>
          </w:p>
          <w:p w:rsidR="004824D1" w:rsidRPr="00936CB6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Рассматривание картин учит детей вдумчиво относиться к явлениям и фактам искусства и жизни, развивает в них критическое чутьё, широту мысли, любовь к обобщениям. </w:t>
            </w:r>
          </w:p>
          <w:p w:rsidR="004824D1" w:rsidRPr="00936CB6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мнению Т. П. Головиной, «сюжетная картина с психологической точки зрения есть мыслительная проблема,  и работа с ней в какой-то мере помогает решить задачу организации проблем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обучения в школе»</w:t>
            </w: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824D1" w:rsidRPr="00936CB6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Использование  иллюстрации картин – один из моих любимых видов работы по развитию речи.  </w:t>
            </w:r>
          </w:p>
          <w:p w:rsidR="004824D1" w:rsidRPr="00936CB6" w:rsidRDefault="004824D1" w:rsidP="004824D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B66CFD" w:rsidRDefault="00B66CFD" w:rsidP="004824D1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66CFD" w:rsidRDefault="00B66CFD" w:rsidP="004824D1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A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object w:dxaOrig="7181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8.75pt;height:218.3pt" o:ole="">
                  <v:imagedata r:id="rId4" o:title=""/>
                </v:shape>
                <o:OLEObject Type="Embed" ProgID="PowerPoint.Slide.12" ShapeID="_x0000_i1025" DrawAspect="Content" ObjectID="_1701010338" r:id="rId5"/>
              </w:objec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B66CFD" w:rsidRDefault="00B66CFD" w:rsidP="004824D1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66CFD" w:rsidRDefault="00B66CFD" w:rsidP="004824D1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824D1" w:rsidRPr="00B66CFD" w:rsidRDefault="004824D1" w:rsidP="004824D1">
            <w:pPr>
              <w:ind w:firstLine="176"/>
              <w:jc w:val="both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B66CFD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  <w:t>«Дайте ребенку наглядность, и он заговорит»</w:t>
            </w:r>
          </w:p>
          <w:p w:rsidR="004824D1" w:rsidRPr="00936CB6" w:rsidRDefault="004824D1" w:rsidP="004824D1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6CFD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                             </w:t>
            </w:r>
            <w:r w:rsidR="00B66CFD" w:rsidRPr="00B66CFD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         </w:t>
            </w:r>
            <w:r w:rsidRPr="00B66CFD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К.Д.Ушинский</w:t>
            </w:r>
          </w:p>
        </w:tc>
      </w:tr>
      <w:tr w:rsidR="004824D1" w:rsidTr="004824D1">
        <w:tc>
          <w:tcPr>
            <w:tcW w:w="7196" w:type="dxa"/>
          </w:tcPr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Предварять работу по описанию картины могут  различные виды творческих заданий: словарные диктанты с творческим заданием, творческие диктанты, выполнение упражнений по конструированию предложений и, конечно же,  различные виды тематических  изложений. </w:t>
            </w:r>
          </w:p>
          <w:p w:rsidR="004824D1" w:rsidRPr="00936CB6" w:rsidRDefault="004824D1" w:rsidP="004824D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Обязательно  провожу  работу с теоретическими понятиями. Учу определять жанровую принадлежность, работать с планом картины, колоритом, определять особенности композиции</w:t>
            </w:r>
            <w:r w:rsidR="00B66C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</w:tcPr>
          <w:p w:rsidR="004824D1" w:rsidRPr="00B66CFD" w:rsidRDefault="004824D1" w:rsidP="004824D1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6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Живопись </w:t>
            </w:r>
            <w:r w:rsidRPr="00B66C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66CFD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художественных образов красками. Картина – произведение живописи в красках на холсте, доске или листе бумаги.</w:t>
            </w:r>
          </w:p>
          <w:p w:rsidR="004824D1" w:rsidRPr="00B66CFD" w:rsidRDefault="004824D1" w:rsidP="004824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Контраст </w:t>
            </w:r>
            <w:r w:rsidRPr="00B66C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66CFD">
              <w:rPr>
                <w:rFonts w:ascii="Times New Roman" w:hAnsi="Times New Roman" w:cs="Times New Roman"/>
                <w:i/>
                <w:sz w:val="28"/>
                <w:szCs w:val="28"/>
              </w:rPr>
              <w:t>резкая противоположность; контраст зрительный – зрительная оценка относительной яркости (освещённости) или цвета предмета по отношению с окружающим его миром.</w:t>
            </w:r>
            <w:r w:rsidRPr="00B6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24D1" w:rsidRPr="00B66CFD" w:rsidRDefault="004824D1" w:rsidP="004824D1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6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Колорит –</w:t>
            </w:r>
            <w:r w:rsidRPr="00B6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CFD">
              <w:rPr>
                <w:rFonts w:ascii="Times New Roman" w:hAnsi="Times New Roman" w:cs="Times New Roman"/>
                <w:i/>
                <w:sz w:val="28"/>
                <w:szCs w:val="28"/>
              </w:rPr>
              <w:t>гармоничное сочетание цветовых тонов, создающих определённое единство содержания произведения.</w:t>
            </w:r>
          </w:p>
          <w:p w:rsidR="004824D1" w:rsidRPr="00B66CFD" w:rsidRDefault="004824D1" w:rsidP="004824D1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6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Манера</w:t>
            </w:r>
            <w:r w:rsidRPr="00B6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отличительная черта творчества художника, его стиль. Облик – внешний вид, очертание, наружность. </w:t>
            </w:r>
          </w:p>
          <w:p w:rsidR="004824D1" w:rsidRPr="00B66CFD" w:rsidRDefault="004824D1" w:rsidP="004824D1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6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Отблеск </w:t>
            </w:r>
            <w:r w:rsidRPr="00B66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сияние отражённого света. </w:t>
            </w:r>
          </w:p>
          <w:p w:rsidR="004824D1" w:rsidRPr="00B66CFD" w:rsidRDefault="004824D1" w:rsidP="004824D1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6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План </w:t>
            </w:r>
            <w:r w:rsidRPr="00B66C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66CFD">
              <w:rPr>
                <w:rFonts w:ascii="Times New Roman" w:hAnsi="Times New Roman" w:cs="Times New Roman"/>
                <w:i/>
                <w:sz w:val="28"/>
                <w:szCs w:val="28"/>
              </w:rPr>
              <w:t>место, расположение какого-нибудь предмета в перспектив</w:t>
            </w:r>
            <w:proofErr w:type="gramStart"/>
            <w:r w:rsidRPr="00B66CFD">
              <w:rPr>
                <w:rFonts w:ascii="Times New Roman" w:hAnsi="Times New Roman" w:cs="Times New Roman"/>
                <w:i/>
                <w:sz w:val="28"/>
                <w:szCs w:val="28"/>
              </w:rPr>
              <w:t>е(</w:t>
            </w:r>
            <w:proofErr w:type="gramEnd"/>
            <w:r w:rsidRPr="00B66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передний, задний план). </w:t>
            </w:r>
          </w:p>
          <w:p w:rsidR="004824D1" w:rsidRPr="00B66CFD" w:rsidRDefault="004824D1" w:rsidP="004824D1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6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Свет</w:t>
            </w:r>
            <w:r w:rsidRPr="00B66CF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66CFD">
              <w:rPr>
                <w:rFonts w:ascii="Times New Roman" w:hAnsi="Times New Roman" w:cs="Times New Roman"/>
                <w:i/>
                <w:sz w:val="28"/>
                <w:szCs w:val="28"/>
              </w:rPr>
              <w:t>поверхность, на которую падают прямые солнечные лучи. Тень – наиболее слабо освещённые участки в изображении.</w:t>
            </w:r>
          </w:p>
          <w:p w:rsidR="004824D1" w:rsidRPr="00B66CFD" w:rsidRDefault="004824D1" w:rsidP="004824D1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Цвет</w:t>
            </w:r>
            <w:r w:rsidRPr="00B66CF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66CFD">
              <w:rPr>
                <w:rFonts w:ascii="Times New Roman" w:hAnsi="Times New Roman" w:cs="Times New Roman"/>
                <w:i/>
                <w:sz w:val="28"/>
                <w:szCs w:val="28"/>
              </w:rPr>
              <w:t>цветовой фон или окраска</w:t>
            </w:r>
            <w:r w:rsidRPr="00B66C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824D1" w:rsidRPr="00936CB6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24D1" w:rsidTr="004824D1">
        <w:tc>
          <w:tcPr>
            <w:tcW w:w="13716" w:type="dxa"/>
            <w:gridSpan w:val="2"/>
          </w:tcPr>
          <w:p w:rsidR="004824D1" w:rsidRPr="00936CB6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Учащиеся  при работе над описанием картины  должны передать  </w:t>
            </w:r>
            <w:proofErr w:type="gramStart"/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увиденное</w:t>
            </w:r>
            <w:proofErr w:type="gramEnd"/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помощью слова.  Картина может быть использована для закрепления навыков  стилистически целесообразного употребления слов.  Главная задача  словарной работы, которая проводится по картине, состоит в поиске яркости,  точности,  образности  словесного выражения того, что изображено художником.</w:t>
            </w:r>
          </w:p>
          <w:p w:rsidR="004824D1" w:rsidRPr="00936CB6" w:rsidRDefault="004824D1" w:rsidP="004824D1">
            <w:pPr>
              <w:ind w:firstLine="14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24D1" w:rsidTr="00B66CFD">
        <w:trPr>
          <w:trHeight w:val="1006"/>
        </w:trPr>
        <w:tc>
          <w:tcPr>
            <w:tcW w:w="13716" w:type="dxa"/>
            <w:gridSpan w:val="2"/>
          </w:tcPr>
          <w:p w:rsidR="004824D1" w:rsidRPr="003D15E0" w:rsidRDefault="004824D1" w:rsidP="004824D1">
            <w:pPr>
              <w:ind w:firstLine="14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5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Задания,</w:t>
            </w:r>
          </w:p>
          <w:p w:rsidR="004824D1" w:rsidRPr="00936CB6" w:rsidRDefault="004824D1" w:rsidP="004824D1">
            <w:pPr>
              <w:ind w:firstLine="14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15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которые могут быть использованы на подготовительном этапе описания картины:</w:t>
            </w:r>
          </w:p>
        </w:tc>
      </w:tr>
      <w:tr w:rsidR="004824D1" w:rsidTr="004824D1">
        <w:tc>
          <w:tcPr>
            <w:tcW w:w="7196" w:type="dxa"/>
          </w:tcPr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Можно организовать наблюдение над картиной, используя  групповую работу, которая также способствует формированию </w:t>
            </w:r>
            <w:proofErr w:type="spellStart"/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умений и навыков у учащихся. Это помогает поднять интерес учащихся к учебе,  позволяет  осуществлять   самореализацию ученика.</w:t>
            </w: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Так, к</w:t>
            </w: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аждая группа получает для работы карточки (маршрутный лист) с заданиями по картине </w:t>
            </w:r>
            <w:proofErr w:type="spellStart"/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И.Шищкина</w:t>
            </w:r>
            <w:proofErr w:type="spellEnd"/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«На севере диком…».</w:t>
            </w: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824D1" w:rsidRDefault="004824D1" w:rsidP="004824D1">
            <w:pPr>
              <w:ind w:firstLine="14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6A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object w:dxaOrig="7181" w:dyaOrig="5401">
                <v:shape id="_x0000_i1026" type="#_x0000_t75" style="width:262.7pt;height:197.6pt" o:ole="">
                  <v:imagedata r:id="rId4" o:title=""/>
                </v:shape>
                <o:OLEObject Type="Embed" ProgID="PowerPoint.Slide.12" ShapeID="_x0000_i1026" DrawAspect="Content" ObjectID="_1701010339" r:id="rId6"/>
              </w:object>
            </w:r>
          </w:p>
          <w:p w:rsidR="004824D1" w:rsidRPr="003D15E0" w:rsidRDefault="004824D1" w:rsidP="004824D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D15E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 группа:</w:t>
            </w:r>
            <w:r w:rsidRPr="003D15E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подберите  словосочетания, сравнения, которые можно будет использовать  в сочинении при описании данной картины. Запишите свои находки.</w:t>
            </w:r>
          </w:p>
          <w:p w:rsidR="004824D1" w:rsidRPr="003D15E0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D15E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 группа</w:t>
            </w:r>
            <w:r w:rsidRPr="003D15E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: соотнести слова и их определения: портрет, пейзаж, натюрморт, сюжет картины, композиция.</w:t>
            </w:r>
          </w:p>
          <w:p w:rsidR="004824D1" w:rsidRPr="003D15E0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D15E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 группа</w:t>
            </w:r>
            <w:r w:rsidRPr="003D15E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:   записать  специальные фразы, предложения, которые помогут</w:t>
            </w: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15E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связать части в единое целое (слова - «мостики»).  Предложить варианты синтаксических конструкций, которые  позволят  учащимся видеть многообразие способов выражение мысли.</w:t>
            </w:r>
          </w:p>
          <w:p w:rsidR="004824D1" w:rsidRPr="003D15E0" w:rsidRDefault="004824D1" w:rsidP="004824D1">
            <w:pPr>
              <w:tabs>
                <w:tab w:val="left" w:pos="363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5E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 группа</w:t>
            </w:r>
            <w:r w:rsidRPr="003D15E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: подобрать вопросы для аналитической работы над картиной. Составить план описания.</w:t>
            </w:r>
          </w:p>
        </w:tc>
      </w:tr>
      <w:tr w:rsidR="004824D1" w:rsidTr="004824D1">
        <w:trPr>
          <w:trHeight w:val="428"/>
        </w:trPr>
        <w:tc>
          <w:tcPr>
            <w:tcW w:w="13716" w:type="dxa"/>
            <w:gridSpan w:val="2"/>
          </w:tcPr>
          <w:p w:rsidR="004824D1" w:rsidRPr="003D15E0" w:rsidRDefault="004824D1" w:rsidP="004824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B66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Приемы работы над картиной</w:t>
            </w:r>
          </w:p>
          <w:p w:rsidR="004824D1" w:rsidRPr="00C246B0" w:rsidRDefault="004824D1" w:rsidP="004824D1">
            <w:pPr>
              <w:ind w:firstLine="14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24D1" w:rsidTr="004824D1">
        <w:tc>
          <w:tcPr>
            <w:tcW w:w="7196" w:type="dxa"/>
          </w:tcPr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824D1" w:rsidRPr="003056D6" w:rsidRDefault="004824D1" w:rsidP="004824D1">
            <w:pPr>
              <w:ind w:firstLine="14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6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Прием   «Виртуальная экскурсия» или Вхождение в картину». </w:t>
            </w: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824D1" w:rsidRPr="00931629" w:rsidRDefault="004824D1" w:rsidP="004824D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приём обеспечивает полноту ощущения образа, помогает развитию  его восприимчивости.</w:t>
            </w: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задает учащимся вопрос: «А не захотелось ли вам побывать в этих местах, изображенных на картине? Закройте глаза  и  представьте  на мгновение, что  вы оказались там. Что вы почувствовали? Что услышали? Расскажите. А теперь сделайте записи в своём блокноте (бортовом журнале).</w:t>
            </w: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824D1" w:rsidRPr="00936CB6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520" w:type="dxa"/>
          </w:tcPr>
          <w:p w:rsidR="004824D1" w:rsidRDefault="004824D1" w:rsidP="004824D1">
            <w:pPr>
              <w:ind w:firstLine="14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14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56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Картина  И.  Шишкина   «Болото». </w:t>
            </w:r>
          </w:p>
          <w:p w:rsidR="004824D1" w:rsidRPr="003056D6" w:rsidRDefault="004824D1" w:rsidP="004824D1">
            <w:pPr>
              <w:ind w:firstLine="14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824D1" w:rsidRPr="00936CB6" w:rsidRDefault="004824D1" w:rsidP="004824D1">
            <w:pPr>
              <w:ind w:firstLine="14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6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676650" cy="2971800"/>
                  <wp:effectExtent l="19050" t="0" r="0" b="0"/>
                  <wp:docPr id="7" name="Рисунок 3" descr="Болот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Болото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206" cy="298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4D1" w:rsidTr="004824D1">
        <w:tc>
          <w:tcPr>
            <w:tcW w:w="7196" w:type="dxa"/>
          </w:tcPr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Прием </w:t>
            </w:r>
            <w:r w:rsidRPr="000A68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«Волшебный мешочек». </w:t>
            </w:r>
          </w:p>
          <w:p w:rsidR="004824D1" w:rsidRPr="003F0723" w:rsidRDefault="004824D1" w:rsidP="004824D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мешочек (коробочку) складываются предметы «с картины». Дети вынимают  один какой-либо предмет и определяют, есть ли он на картине.  Приём позволяет вдумчиво и внимательно рассмотреть картину. В мешочек могут попасть и те предметы, которых нет на картине, но  они могут быть как - то связаны с художником, историей написания произведения.</w:t>
            </w:r>
          </w:p>
          <w:p w:rsidR="004824D1" w:rsidRPr="00936CB6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824D1" w:rsidRDefault="00B66CFD" w:rsidP="00B66C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4824D1" w:rsidRPr="000A68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Картина «Дождь в дубовом лесу».</w:t>
            </w:r>
          </w:p>
          <w:p w:rsidR="004824D1" w:rsidRDefault="00B66CFD" w:rsidP="004824D1">
            <w:pPr>
              <w:ind w:firstLine="14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68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473180" cy="2208178"/>
                  <wp:effectExtent l="19050" t="0" r="0" b="0"/>
                  <wp:docPr id="1" name="Рисунок 4" descr="«Дождь в дубовом лесу». Картина Шишки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«Дождь в дубовом лесу». Картина Шишкина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218" cy="221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4D1" w:rsidRDefault="004824D1" w:rsidP="004824D1">
            <w:pPr>
              <w:ind w:firstLine="14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24D1" w:rsidRPr="003056D6" w:rsidRDefault="004824D1" w:rsidP="004824D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24D1" w:rsidTr="004824D1">
        <w:tc>
          <w:tcPr>
            <w:tcW w:w="7196" w:type="dxa"/>
          </w:tcPr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Приём </w:t>
            </w:r>
            <w:r w:rsidRPr="000A68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«Раскрась картину» («Палитра»). </w:t>
            </w: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68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24D1" w:rsidRPr="003F0723" w:rsidRDefault="004824D1" w:rsidP="004824D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предлагает учащимся черно - белую репродукцию картины известного художника.  Сейчас выполнить такое превращение несложно. Этот приём позволяет развить художественное воображение, «раскрасить» картины, сопоставить свои зрительные образы с теми, что показал нам живописец с помощью своей волшебной палитры.</w:t>
            </w: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68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Картина  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A68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Шишкина «Рожь».</w:t>
            </w: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14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14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68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366176" cy="2237362"/>
                  <wp:effectExtent l="19050" t="0" r="5674" b="0"/>
                  <wp:docPr id="9" name="Рисунок 5" descr="Рож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Рожь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176" cy="223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4D1" w:rsidRDefault="004824D1" w:rsidP="004824D1">
            <w:pPr>
              <w:ind w:firstLine="14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14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14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14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14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14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14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24D1" w:rsidTr="004824D1">
        <w:tc>
          <w:tcPr>
            <w:tcW w:w="7196" w:type="dxa"/>
          </w:tcPr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Прием </w:t>
            </w:r>
            <w:r w:rsidRPr="000A68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«Ковер - самолет».  </w:t>
            </w: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24D1" w:rsidRPr="003F0723" w:rsidRDefault="004824D1" w:rsidP="004824D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предлагает, о</w:t>
            </w:r>
            <w:r w:rsidRPr="003F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пираясь на личный опыт, знания и, отталкиваясь от объектов, увиденных на картине, оказаться в прошлом, домыслить, что было раньше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Помечтать и предположить, </w:t>
            </w:r>
            <w:r w:rsidRPr="003F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произошло потом. </w:t>
            </w: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824D1" w:rsidRPr="000A68A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68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Картина</w:t>
            </w:r>
          </w:p>
          <w:p w:rsidR="004824D1" w:rsidRPr="000A68A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68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И. Шишкина  «Рубка леса». </w:t>
            </w: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14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68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33775" cy="2400300"/>
                  <wp:effectExtent l="19050" t="0" r="9525" b="0"/>
                  <wp:docPr id="10" name="Рисунок 6" descr="Рубка лес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Рубка леса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432" cy="2404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4D1" w:rsidRDefault="004824D1" w:rsidP="004824D1">
            <w:pPr>
              <w:ind w:firstLine="14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14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24D1" w:rsidRDefault="004824D1" w:rsidP="004824D1">
            <w:pPr>
              <w:ind w:firstLine="14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24D1" w:rsidTr="004824D1">
        <w:trPr>
          <w:trHeight w:val="2405"/>
        </w:trPr>
        <w:tc>
          <w:tcPr>
            <w:tcW w:w="7196" w:type="dxa"/>
          </w:tcPr>
          <w:p w:rsidR="004824D1" w:rsidRDefault="004824D1" w:rsidP="004824D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Прием «Чувственное» сопоставление</w:t>
            </w:r>
            <w:r w:rsidRPr="003F07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4824D1" w:rsidRPr="003F0723" w:rsidRDefault="004824D1" w:rsidP="004824D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предла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гает со</w:t>
            </w:r>
            <w:r w:rsidRPr="00BD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поставить картины разных художников на одну тематику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F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04F3" w:rsidRPr="00936CB6" w:rsidRDefault="00E104F3" w:rsidP="00E104F3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Разные художники описывают свои наблюдения по-своему, и учащиеся с интересом отмечают эти изменения.   Так они  убеждаются  в том, что у каждого художника  есть свой подход к теме, свой замысел, у каждой картины свое  настроение, которое   нужно суметь почувствовать.  </w:t>
            </w: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824D1" w:rsidRPr="00BD753B" w:rsidRDefault="004824D1" w:rsidP="004824D1">
            <w:pPr>
              <w:shd w:val="clear" w:color="auto" w:fill="FFFFFF"/>
              <w:spacing w:after="230" w:line="368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7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"Весна. Большая вода", И. Левитан</w:t>
            </w: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78235" cy="2217907"/>
                  <wp:effectExtent l="19050" t="0" r="0" b="0"/>
                  <wp:docPr id="11" name="Рисунок 55" descr="C:\Users\Трубилова\Desktop\левит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Трубилова\Desktop\левит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480" cy="222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4D1" w:rsidRPr="00BD753B" w:rsidRDefault="004824D1" w:rsidP="004824D1">
            <w:pPr>
              <w:pStyle w:val="2"/>
              <w:shd w:val="clear" w:color="auto" w:fill="FFFFFF"/>
              <w:spacing w:before="0" w:beforeAutospacing="0" w:after="230" w:afterAutospacing="0" w:line="368" w:lineRule="atLeast"/>
              <w:textAlignment w:val="baseline"/>
              <w:rPr>
                <w:sz w:val="28"/>
                <w:szCs w:val="28"/>
              </w:rPr>
            </w:pPr>
            <w:r w:rsidRPr="00BD753B">
              <w:rPr>
                <w:sz w:val="28"/>
                <w:szCs w:val="28"/>
              </w:rPr>
              <w:t>"Ранняя весна", А. Куинджи</w:t>
            </w:r>
          </w:p>
          <w:p w:rsidR="004824D1" w:rsidRDefault="004824D1" w:rsidP="004824D1">
            <w:pPr>
              <w:ind w:firstLine="709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0470" cy="1838325"/>
                  <wp:effectExtent l="19050" t="0" r="5080" b="0"/>
                  <wp:docPr id="59" name="Рисунок 59" descr="C:\Users\Трубилова\Desktop\куиндж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Трубилова\Desktop\куиндж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47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shape id="_x0000_i1027" type="#_x0000_t75" alt="" style="width:23.75pt;height:23.75pt"/>
              </w:pict>
            </w:r>
          </w:p>
          <w:p w:rsidR="004824D1" w:rsidRPr="000A68A1" w:rsidRDefault="004824D1" w:rsidP="004824D1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24D1" w:rsidTr="004824D1">
        <w:trPr>
          <w:trHeight w:val="2405"/>
        </w:trPr>
        <w:tc>
          <w:tcPr>
            <w:tcW w:w="7196" w:type="dxa"/>
          </w:tcPr>
          <w:p w:rsidR="004824D1" w:rsidRDefault="004824D1" w:rsidP="004824D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7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Прием «Картина в деталях» или «Лупа».</w:t>
            </w:r>
            <w:r w:rsidRPr="003F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F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величенное («лупа»)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картины.</w:t>
            </w:r>
          </w:p>
          <w:p w:rsidR="004824D1" w:rsidRDefault="004824D1" w:rsidP="004824D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предлагает  увидеть в картине то, что   сразу и  не увидишь </w:t>
            </w:r>
          </w:p>
          <w:p w:rsidR="004824D1" w:rsidRPr="003F0723" w:rsidRDefault="004824D1" w:rsidP="00482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(детали).</w:t>
            </w:r>
            <w:r w:rsidRPr="003F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24D1" w:rsidRDefault="004824D1" w:rsidP="004824D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824D1" w:rsidRPr="00FA640C" w:rsidRDefault="004824D1" w:rsidP="004824D1">
            <w:pPr>
              <w:pStyle w:val="2"/>
              <w:shd w:val="clear" w:color="auto" w:fill="FFFFFF"/>
              <w:spacing w:before="0" w:beforeAutospacing="0" w:after="230" w:afterAutospacing="0" w:line="368" w:lineRule="atLeast"/>
              <w:textAlignment w:val="baseline"/>
              <w:rPr>
                <w:sz w:val="28"/>
                <w:szCs w:val="28"/>
              </w:rPr>
            </w:pPr>
            <w:r w:rsidRPr="00FA640C">
              <w:rPr>
                <w:sz w:val="28"/>
                <w:szCs w:val="28"/>
              </w:rPr>
              <w:t> "На пашне. Весна", А. Венецианов</w:t>
            </w:r>
          </w:p>
          <w:p w:rsidR="004824D1" w:rsidRPr="00BD753B" w:rsidRDefault="004824D1" w:rsidP="004824D1">
            <w:pPr>
              <w:shd w:val="clear" w:color="auto" w:fill="FFFFFF"/>
              <w:spacing w:after="230" w:line="368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29988" cy="2353838"/>
                  <wp:effectExtent l="19050" t="0" r="8512" b="0"/>
                  <wp:docPr id="60" name="Рисунок 60" descr="C:\Users\Трубилова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Трубилова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737" cy="2358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4F3" w:rsidTr="00E104F3">
        <w:trPr>
          <w:trHeight w:val="4092"/>
        </w:trPr>
        <w:tc>
          <w:tcPr>
            <w:tcW w:w="13716" w:type="dxa"/>
            <w:gridSpan w:val="2"/>
          </w:tcPr>
          <w:p w:rsidR="00E104F3" w:rsidRDefault="00E104F3" w:rsidP="00E104F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Использование  иллюстрации картин – один из моих любимых видов работы по развитию речи.   </w:t>
            </w:r>
            <w:proofErr w:type="spellStart"/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Л.С.Выготский</w:t>
            </w:r>
            <w:proofErr w:type="spellEnd"/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писал: «Есть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речи». </w:t>
            </w:r>
          </w:p>
          <w:p w:rsidR="00E104F3" w:rsidRPr="00E104F3" w:rsidRDefault="00E104F3" w:rsidP="00E104F3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Мне кажется, что у русского языка есть для этого огромные возможности, оставленные нам в наследство великими творцами художественного слова. Рассматривание картин учит детей вдумчиво относиться к явлениям и фактам искусства и жизни, развивает в них критическое чутьё, широту мысли, любовь к обобщениям.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акие уроки не только становятся эффективным средством развития речи учащихся, но  и  помогают  формировать  у них </w:t>
            </w:r>
            <w:proofErr w:type="spellStart"/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936C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умения и навыки. </w:t>
            </w:r>
          </w:p>
        </w:tc>
      </w:tr>
      <w:tr w:rsidR="00B66CFD" w:rsidTr="0097049C">
        <w:trPr>
          <w:trHeight w:val="2405"/>
        </w:trPr>
        <w:tc>
          <w:tcPr>
            <w:tcW w:w="13716" w:type="dxa"/>
            <w:gridSpan w:val="2"/>
          </w:tcPr>
          <w:p w:rsidR="00E104F3" w:rsidRPr="00E104F3" w:rsidRDefault="00E104F3" w:rsidP="00E104F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104F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Литература:</w:t>
            </w:r>
          </w:p>
          <w:p w:rsidR="00B66CFD" w:rsidRDefault="00B66CFD" w:rsidP="00E104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Выготский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Л. С. Собрание сочинений: В 6-ти т. Т.3 Проблемы развития психики/Под ред. А. М. Матюшкин. - М.: Педагогика, 1983. - 368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66CFD" w:rsidRDefault="00B66CFD" w:rsidP="00E104F3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Головина, Т. П. Практикум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тифлопсихологии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учебное пособие для студентов дефектологических факультетов педагогических институтов. - М.: Просвещение, 1989, 6-7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66CFD" w:rsidRDefault="00B66CFD" w:rsidP="00E104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Пустовалов, П.С. Пособие по развитию речи: учеб.  Пособие для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по спец.№2001/П. С. Пустовалов, Сенкевич М.П.- М.: Просвещение, 1987.-288 с.</w:t>
            </w:r>
          </w:p>
          <w:p w:rsidR="00B66CFD" w:rsidRDefault="00B66CFD" w:rsidP="00E104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Константинова, С. А. Работа с демонстрационными картинами на уроках развития речи как средство формирования коммуникативных универсальных учебных действий у младших школьников/С. А. Константинова//Журн. Современный урок.-2019-11.- Режим доступа: Современный урок.-2019-11.- Режим доступа: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categories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/10/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articles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/16028/2019.-Дата доступа 14.02.21.</w:t>
            </w:r>
          </w:p>
          <w:p w:rsidR="00B66CFD" w:rsidRDefault="00B66CFD" w:rsidP="00E104F3">
            <w:pPr>
              <w:shd w:val="clear" w:color="auto" w:fill="FFFFFF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проектировать универсальные учебные действия: от действия к мысли / А.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Асмолов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[и др.]; под  ред.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Асмолова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М.: Просвещение, 2008. – 151 с. </w:t>
            </w:r>
          </w:p>
          <w:p w:rsidR="00B66CFD" w:rsidRDefault="00B66CFD" w:rsidP="00E104F3">
            <w:pPr>
              <w:rPr>
                <w:sz w:val="28"/>
                <w:szCs w:val="28"/>
              </w:rPr>
            </w:pPr>
          </w:p>
          <w:p w:rsidR="00B66CFD" w:rsidRPr="00BD753B" w:rsidRDefault="00B66CFD" w:rsidP="004824D1">
            <w:pPr>
              <w:shd w:val="clear" w:color="auto" w:fill="FFFFFF"/>
              <w:spacing w:after="230" w:line="368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824D1" w:rsidRPr="004824D1" w:rsidRDefault="004824D1" w:rsidP="004824D1">
      <w:pPr>
        <w:tabs>
          <w:tab w:val="left" w:pos="5385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</w:p>
    <w:sectPr w:rsidR="004824D1" w:rsidRPr="004824D1" w:rsidSect="004824D1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645F"/>
    <w:rsid w:val="00145501"/>
    <w:rsid w:val="0016645F"/>
    <w:rsid w:val="004824D1"/>
    <w:rsid w:val="00616E72"/>
    <w:rsid w:val="00B66CFD"/>
    <w:rsid w:val="00E1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72"/>
  </w:style>
  <w:style w:type="paragraph" w:styleId="2">
    <w:name w:val="heading 2"/>
    <w:basedOn w:val="a"/>
    <w:link w:val="20"/>
    <w:uiPriority w:val="9"/>
    <w:qFormat/>
    <w:rsid w:val="00482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82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Microsoft_Office_PowerPoint2.sldx"/><Relationship Id="rId11" Type="http://schemas.openxmlformats.org/officeDocument/2006/relationships/image" Target="media/image6.jpeg"/><Relationship Id="rId5" Type="http://schemas.openxmlformats.org/officeDocument/2006/relationships/package" Target="embeddings/______Microsoft_Office_PowerPoint1.sldx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emf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Трубилова</dc:creator>
  <cp:lastModifiedBy>Трубилова</cp:lastModifiedBy>
  <cp:revision>1</cp:revision>
  <dcterms:created xsi:type="dcterms:W3CDTF">2021-12-14T14:24:00Z</dcterms:created>
  <dcterms:modified xsi:type="dcterms:W3CDTF">2021-12-14T15:06:00Z</dcterms:modified>
</cp:coreProperties>
</file>